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79C0" w14:textId="77777777" w:rsidR="004D154C" w:rsidRDefault="00E3136B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Patient Participation</w:t>
      </w:r>
      <w:r w:rsidR="00716E3B" w:rsidRPr="00716E3B">
        <w:rPr>
          <w:b/>
        </w:rPr>
        <w:t xml:space="preserve"> Meeting</w:t>
      </w:r>
    </w:p>
    <w:p w14:paraId="63218C1F" w14:textId="6D6423D3" w:rsidR="00F03002" w:rsidRPr="00716E3B" w:rsidRDefault="00C309B7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9</w:t>
      </w:r>
      <w:r w:rsidRPr="00C309B7">
        <w:rPr>
          <w:b/>
          <w:vertAlign w:val="superscript"/>
        </w:rPr>
        <w:t>th</w:t>
      </w:r>
      <w:r>
        <w:rPr>
          <w:b/>
        </w:rPr>
        <w:t xml:space="preserve"> April 2025</w:t>
      </w:r>
    </w:p>
    <w:p w14:paraId="19096525" w14:textId="361C16F7" w:rsidR="00716E3B" w:rsidRPr="00DE0634" w:rsidRDefault="00716E3B">
      <w:r w:rsidRPr="00DE0634">
        <w:t xml:space="preserve">Present: </w:t>
      </w:r>
      <w:r w:rsidR="00E3136B" w:rsidRPr="00DE0634">
        <w:t xml:space="preserve">Wayne Penegar (WP) Chair, </w:t>
      </w:r>
      <w:r w:rsidR="00DD125D" w:rsidRPr="00DE0634">
        <w:t>Lynsey Buckles (LB)-Mins,</w:t>
      </w:r>
      <w:r w:rsidR="00EF39C1" w:rsidRPr="00DE0634">
        <w:t xml:space="preserve"> </w:t>
      </w:r>
      <w:r w:rsidR="00FE0323" w:rsidRPr="00DE0634">
        <w:t>A</w:t>
      </w:r>
      <w:r w:rsidR="00E02604" w:rsidRPr="00DE0634">
        <w:t>nn</w:t>
      </w:r>
      <w:r w:rsidR="00FE0323" w:rsidRPr="00DE0634">
        <w:t>,</w:t>
      </w:r>
      <w:r w:rsidR="00DD125D" w:rsidRPr="00DE0634">
        <w:t xml:space="preserve"> </w:t>
      </w:r>
      <w:r w:rsidR="00E02604" w:rsidRPr="00DE0634">
        <w:t>Wendy</w:t>
      </w:r>
      <w:r w:rsidR="00233759" w:rsidRPr="00DE0634">
        <w:t xml:space="preserve">, </w:t>
      </w:r>
      <w:r w:rsidR="00DF7906" w:rsidRPr="00DE0634">
        <w:t>S</w:t>
      </w:r>
      <w:r w:rsidR="00E02604" w:rsidRPr="00DE0634">
        <w:t>imon</w:t>
      </w:r>
      <w:r w:rsidR="00396FA0" w:rsidRPr="00DE0634">
        <w:t xml:space="preserve">, </w:t>
      </w:r>
      <w:r w:rsidR="00B55F88" w:rsidRPr="00DE0634">
        <w:t>M</w:t>
      </w:r>
      <w:r w:rsidR="00E02604" w:rsidRPr="00DE0634">
        <w:t>elanie</w:t>
      </w:r>
      <w:r w:rsidR="00B55F88" w:rsidRPr="00DE0634">
        <w:t>, J</w:t>
      </w:r>
      <w:r w:rsidR="00E02604" w:rsidRPr="00DE0634">
        <w:t>an</w:t>
      </w:r>
      <w:r w:rsidR="00000E08" w:rsidRPr="00DE0634">
        <w:t>e</w:t>
      </w:r>
    </w:p>
    <w:p w14:paraId="1879F4CA" w14:textId="3172DBED" w:rsidR="00716E3B" w:rsidRPr="00DE0634" w:rsidRDefault="00C30B21">
      <w:r w:rsidRPr="00DE0634">
        <w:t>Apologies:</w:t>
      </w:r>
      <w:r w:rsidR="00E02604" w:rsidRPr="00DE0634">
        <w:t xml:space="preserve"> </w:t>
      </w:r>
      <w:r w:rsidR="006F6321" w:rsidRPr="00B731D1">
        <w:t>Ruth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83"/>
        <w:gridCol w:w="3544"/>
      </w:tblGrid>
      <w:tr w:rsidR="00716E3B" w14:paraId="2D0FE05F" w14:textId="77777777" w:rsidTr="003D1C4D">
        <w:tc>
          <w:tcPr>
            <w:tcW w:w="7083" w:type="dxa"/>
            <w:shd w:val="clear" w:color="auto" w:fill="BFBFBF" w:themeFill="background1" w:themeFillShade="BF"/>
          </w:tcPr>
          <w:p w14:paraId="19B0B3A4" w14:textId="77777777" w:rsidR="00716E3B" w:rsidRDefault="00716E3B">
            <w:r>
              <w:t>Discussion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AE84E48" w14:textId="77777777" w:rsidR="00716E3B" w:rsidRDefault="00716E3B">
            <w:r>
              <w:t>Action</w:t>
            </w:r>
          </w:p>
        </w:tc>
      </w:tr>
      <w:tr w:rsidR="00DE0634" w14:paraId="4C06303C" w14:textId="77777777" w:rsidTr="003D1C4D">
        <w:tc>
          <w:tcPr>
            <w:tcW w:w="7083" w:type="dxa"/>
            <w:shd w:val="clear" w:color="auto" w:fill="9CC2E5" w:themeFill="accent1" w:themeFillTint="99"/>
          </w:tcPr>
          <w:p w14:paraId="551F6989" w14:textId="16386B33" w:rsidR="00DE0634" w:rsidRDefault="00DE0634">
            <w:r>
              <w:t>Today’s Discussion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3120A27C" w14:textId="77777777" w:rsidR="00DE0634" w:rsidRDefault="00DE0634"/>
        </w:tc>
      </w:tr>
      <w:tr w:rsidR="00DE0634" w14:paraId="3543ED53" w14:textId="77777777" w:rsidTr="00081083">
        <w:tc>
          <w:tcPr>
            <w:tcW w:w="7083" w:type="dxa"/>
            <w:shd w:val="clear" w:color="auto" w:fill="auto"/>
          </w:tcPr>
          <w:p w14:paraId="662203A5" w14:textId="3F454DCD" w:rsidR="00DE0634" w:rsidRPr="0005267D" w:rsidRDefault="00DE0634" w:rsidP="00F46F9A">
            <w:pPr>
              <w:rPr>
                <w:b/>
                <w:bCs/>
              </w:rPr>
            </w:pPr>
            <w:r w:rsidRPr="0005267D">
              <w:rPr>
                <w:b/>
                <w:bCs/>
              </w:rPr>
              <w:t>FG is now a veteran friendly practice</w:t>
            </w:r>
            <w:r w:rsidR="0014738A">
              <w:rPr>
                <w:b/>
                <w:bCs/>
              </w:rPr>
              <w:t xml:space="preserve"> (LB)</w:t>
            </w:r>
          </w:p>
          <w:p w14:paraId="41F2B2A6" w14:textId="77777777" w:rsidR="00DE0634" w:rsidRPr="0005267D" w:rsidRDefault="00DE0634" w:rsidP="00F46F9A">
            <w:pPr>
              <w:rPr>
                <w:b/>
                <w:bCs/>
              </w:rPr>
            </w:pPr>
          </w:p>
          <w:p w14:paraId="247548B0" w14:textId="671D8D64" w:rsidR="00DE0634" w:rsidRDefault="00DE0634" w:rsidP="00F5422A">
            <w:r w:rsidRPr="00366C08">
              <w:t>Catherine Monaghan</w:t>
            </w:r>
            <w:r w:rsidRPr="0005267D">
              <w:t xml:space="preserve"> used to work in the forces so she will flag patients for appropriate care and prioritisation as relevant.   Veterans can set up appointments with Catherine.</w:t>
            </w:r>
          </w:p>
        </w:tc>
        <w:tc>
          <w:tcPr>
            <w:tcW w:w="3544" w:type="dxa"/>
            <w:shd w:val="clear" w:color="auto" w:fill="auto"/>
          </w:tcPr>
          <w:p w14:paraId="42724814" w14:textId="538BBA6D" w:rsidR="00DE0634" w:rsidRDefault="00DE0634">
            <w:r>
              <w:t>None</w:t>
            </w:r>
          </w:p>
        </w:tc>
      </w:tr>
      <w:tr w:rsidR="00DE0634" w14:paraId="47ECA399" w14:textId="77777777" w:rsidTr="00081083">
        <w:tc>
          <w:tcPr>
            <w:tcW w:w="7083" w:type="dxa"/>
            <w:shd w:val="clear" w:color="auto" w:fill="auto"/>
          </w:tcPr>
          <w:p w14:paraId="4F2089B9" w14:textId="77777777" w:rsidR="00DE0634" w:rsidRDefault="00DE0634" w:rsidP="009339DF">
            <w:pPr>
              <w:rPr>
                <w:b/>
                <w:bCs/>
              </w:rPr>
            </w:pPr>
            <w:r w:rsidRPr="00831D07">
              <w:rPr>
                <w:b/>
                <w:bCs/>
              </w:rPr>
              <w:t>Complaints &amp; Compliments</w:t>
            </w:r>
          </w:p>
          <w:p w14:paraId="2E506157" w14:textId="77777777" w:rsidR="00DE0634" w:rsidRPr="00831D07" w:rsidRDefault="00DE0634" w:rsidP="009339DF">
            <w:pPr>
              <w:rPr>
                <w:b/>
                <w:bCs/>
              </w:rPr>
            </w:pPr>
          </w:p>
          <w:p w14:paraId="5CB305FE" w14:textId="607C97A4" w:rsidR="00DE0634" w:rsidRDefault="00DE0634" w:rsidP="00023609">
            <w:r w:rsidRPr="0005267D">
              <w:t xml:space="preserve">Compliment for </w:t>
            </w:r>
            <w:r w:rsidR="00F12714">
              <w:t xml:space="preserve">Dr Vissers </w:t>
            </w:r>
            <w:r w:rsidRPr="0005267D">
              <w:t>on a referral to SGH and the quick response from dermatology at SGH</w:t>
            </w:r>
          </w:p>
          <w:p w14:paraId="09F45CA0" w14:textId="327BB6CC" w:rsidR="00DE0634" w:rsidRDefault="00DE0634"/>
        </w:tc>
        <w:tc>
          <w:tcPr>
            <w:tcW w:w="3544" w:type="dxa"/>
            <w:shd w:val="clear" w:color="auto" w:fill="auto"/>
          </w:tcPr>
          <w:p w14:paraId="5AF9D4BD" w14:textId="77777777" w:rsidR="00DE0634" w:rsidRDefault="00DE0634">
            <w:r>
              <w:t>None</w:t>
            </w:r>
          </w:p>
          <w:p w14:paraId="3D632CFA" w14:textId="77777777" w:rsidR="00DE0634" w:rsidRDefault="00DE0634"/>
          <w:p w14:paraId="7E9226EF" w14:textId="77777777" w:rsidR="00DE0634" w:rsidRDefault="00DE0634"/>
        </w:tc>
      </w:tr>
      <w:tr w:rsidR="00DE0634" w14:paraId="2D3145EC" w14:textId="77777777" w:rsidTr="003D1C4D">
        <w:tc>
          <w:tcPr>
            <w:tcW w:w="7083" w:type="dxa"/>
            <w:shd w:val="clear" w:color="auto" w:fill="auto"/>
          </w:tcPr>
          <w:p w14:paraId="3416B084" w14:textId="40288155" w:rsidR="00DE0634" w:rsidRDefault="00DE0634" w:rsidP="00F46F9A">
            <w:pPr>
              <w:rPr>
                <w:b/>
                <w:bCs/>
              </w:rPr>
            </w:pPr>
            <w:r w:rsidRPr="007768A1">
              <w:rPr>
                <w:b/>
                <w:bCs/>
              </w:rPr>
              <w:t>Staff update</w:t>
            </w:r>
            <w:r w:rsidR="0014738A">
              <w:rPr>
                <w:b/>
                <w:bCs/>
              </w:rPr>
              <w:t xml:space="preserve"> (LB &amp; WP)</w:t>
            </w:r>
          </w:p>
          <w:p w14:paraId="5775898C" w14:textId="77777777" w:rsidR="00DE0634" w:rsidRPr="007768A1" w:rsidRDefault="00DE0634" w:rsidP="00F46F9A">
            <w:pPr>
              <w:rPr>
                <w:b/>
                <w:bCs/>
              </w:rPr>
            </w:pPr>
          </w:p>
          <w:p w14:paraId="657E7491" w14:textId="77777777" w:rsidR="00DE0634" w:rsidRPr="007768A1" w:rsidRDefault="00DE0634" w:rsidP="0005267D">
            <w:pPr>
              <w:pStyle w:val="ListParagraph"/>
              <w:numPr>
                <w:ilvl w:val="0"/>
                <w:numId w:val="12"/>
              </w:numPr>
            </w:pPr>
            <w:r w:rsidRPr="007768A1">
              <w:t xml:space="preserve">We have 2 new receptionists – to replace a leaver who worked many hours.  Paula has started and Karen will start soon. </w:t>
            </w:r>
          </w:p>
          <w:p w14:paraId="3F4ADCDB" w14:textId="1E6BD017" w:rsidR="00DE0634" w:rsidRPr="007768A1" w:rsidRDefault="00DE0634" w:rsidP="0005267D">
            <w:pPr>
              <w:pStyle w:val="ListParagraph"/>
              <w:numPr>
                <w:ilvl w:val="0"/>
                <w:numId w:val="12"/>
              </w:numPr>
            </w:pPr>
            <w:r w:rsidRPr="007768A1">
              <w:t xml:space="preserve">Our medical secretary vacancy has been filled by Lynn who has medical secretary experience. </w:t>
            </w:r>
          </w:p>
          <w:p w14:paraId="360792E7" w14:textId="4354A4B6" w:rsidR="00DE0634" w:rsidRPr="007768A1" w:rsidRDefault="00DE0634" w:rsidP="007768A1">
            <w:pPr>
              <w:pStyle w:val="ListParagraph"/>
              <w:numPr>
                <w:ilvl w:val="0"/>
                <w:numId w:val="12"/>
              </w:numPr>
            </w:pPr>
            <w:r w:rsidRPr="007768A1">
              <w:t xml:space="preserve">Shania – our mental health practitioner – is leaving due to a cost reduction requirement.  FG shares some staff with Lambton </w:t>
            </w:r>
            <w:proofErr w:type="gramStart"/>
            <w:r w:rsidRPr="007768A1">
              <w:t>Road</w:t>
            </w:r>
            <w:proofErr w:type="gramEnd"/>
            <w:r w:rsidRPr="007768A1">
              <w:t xml:space="preserve"> but they were not using Shania.  </w:t>
            </w:r>
            <w:r w:rsidR="00B731D1">
              <w:t>The PCN</w:t>
            </w:r>
            <w:r w:rsidRPr="007768A1">
              <w:t xml:space="preserve"> </w:t>
            </w:r>
            <w:r w:rsidR="00B731D1">
              <w:t xml:space="preserve">were overspent </w:t>
            </w:r>
            <w:r w:rsidRPr="007768A1">
              <w:t>this financial year so had to look for savings</w:t>
            </w:r>
            <w:r w:rsidR="00B731D1">
              <w:t xml:space="preserve"> going </w:t>
            </w:r>
            <w:proofErr w:type="gramStart"/>
            <w:r w:rsidR="00B731D1">
              <w:t>in to</w:t>
            </w:r>
            <w:proofErr w:type="gramEnd"/>
            <w:r w:rsidR="00B731D1">
              <w:t xml:space="preserve"> the new financial year</w:t>
            </w:r>
            <w:r w:rsidRPr="007768A1">
              <w:t>.  This may be reviewed next year.</w:t>
            </w:r>
          </w:p>
          <w:p w14:paraId="1BF18E5B" w14:textId="77777777" w:rsidR="00B731D1" w:rsidRDefault="00B731D1" w:rsidP="00D90437"/>
          <w:p w14:paraId="1005CFB4" w14:textId="650F6DBB" w:rsidR="00DE0634" w:rsidRDefault="00DE0634" w:rsidP="00D90437">
            <w:r w:rsidRPr="007768A1">
              <w:t xml:space="preserve">FYI – </w:t>
            </w:r>
            <w:r w:rsidR="00B731D1">
              <w:t xml:space="preserve">The PCN now have a GP </w:t>
            </w:r>
            <w:proofErr w:type="gramStart"/>
            <w:r w:rsidR="00B731D1">
              <w:t>whom</w:t>
            </w:r>
            <w:proofErr w:type="gramEnd"/>
            <w:r w:rsidR="00B731D1">
              <w:t xml:space="preserve"> is shared between the practices. I</w:t>
            </w:r>
            <w:r w:rsidRPr="007768A1">
              <w:t xml:space="preserve">t has become clear that FG </w:t>
            </w:r>
            <w:r w:rsidR="00B731D1">
              <w:t>operates very</w:t>
            </w:r>
            <w:r w:rsidRPr="007768A1">
              <w:t xml:space="preserve"> different</w:t>
            </w:r>
            <w:r w:rsidR="00B731D1">
              <w:t>ly</w:t>
            </w:r>
            <w:r w:rsidRPr="007768A1">
              <w:t xml:space="preserve"> from Lambton Road</w:t>
            </w:r>
            <w:r w:rsidR="00B731D1">
              <w:t xml:space="preserve"> which has been highlighted by the GP working across both sites. She feedback that FG patients will often come with more than 1 issue for discussion </w:t>
            </w:r>
            <w:proofErr w:type="gramStart"/>
            <w:r w:rsidR="00B731D1">
              <w:t xml:space="preserve">and </w:t>
            </w:r>
            <w:r w:rsidRPr="007768A1">
              <w:t xml:space="preserve"> patients</w:t>
            </w:r>
            <w:proofErr w:type="gramEnd"/>
            <w:r w:rsidRPr="007768A1">
              <w:t xml:space="preserve"> </w:t>
            </w:r>
            <w:r w:rsidR="00B731D1">
              <w:t>seem to be</w:t>
            </w:r>
            <w:r w:rsidRPr="007768A1">
              <w:t xml:space="preserve"> more complex.   </w:t>
            </w:r>
          </w:p>
        </w:tc>
        <w:tc>
          <w:tcPr>
            <w:tcW w:w="3544" w:type="dxa"/>
            <w:shd w:val="clear" w:color="auto" w:fill="auto"/>
          </w:tcPr>
          <w:p w14:paraId="1DCA146E" w14:textId="77777777" w:rsidR="00DE0634" w:rsidRDefault="00DE0634"/>
          <w:p w14:paraId="6C7E78D4" w14:textId="77777777" w:rsidR="00DE0634" w:rsidRDefault="00DE0634"/>
          <w:p w14:paraId="4AEE580C" w14:textId="77777777" w:rsidR="00DE0634" w:rsidRDefault="00DE0634"/>
          <w:p w14:paraId="34B4A817" w14:textId="77777777" w:rsidR="00DE0634" w:rsidRDefault="00DE0634"/>
          <w:p w14:paraId="11A14B22" w14:textId="77777777" w:rsidR="00DE0634" w:rsidRDefault="00DE0634"/>
          <w:p w14:paraId="73CC037B" w14:textId="77777777" w:rsidR="00DE0634" w:rsidRDefault="00DE0634"/>
          <w:p w14:paraId="74AE855C" w14:textId="77777777" w:rsidR="00DE0634" w:rsidRDefault="00DE0634"/>
          <w:p w14:paraId="663F080A" w14:textId="77777777" w:rsidR="00DE0634" w:rsidRDefault="00DE0634"/>
          <w:p w14:paraId="1B245DF2" w14:textId="77777777" w:rsidR="00DE0634" w:rsidRDefault="00DE0634"/>
          <w:p w14:paraId="5D34DF7C" w14:textId="77777777" w:rsidR="00DE0634" w:rsidRDefault="00DE0634"/>
          <w:p w14:paraId="506E7854" w14:textId="77777777" w:rsidR="00DE0634" w:rsidRDefault="00DE0634"/>
          <w:p w14:paraId="49FDEB1B" w14:textId="7729E884" w:rsidR="00DE0634" w:rsidRDefault="00DE0634" w:rsidP="00B731D1"/>
        </w:tc>
      </w:tr>
      <w:tr w:rsidR="00DE0634" w14:paraId="00E1105A" w14:textId="77777777" w:rsidTr="003D1C4D">
        <w:tc>
          <w:tcPr>
            <w:tcW w:w="7083" w:type="dxa"/>
            <w:shd w:val="clear" w:color="auto" w:fill="auto"/>
          </w:tcPr>
          <w:p w14:paraId="79A521B3" w14:textId="0B32C30C" w:rsidR="00DE0634" w:rsidRDefault="00DE0634">
            <w:pPr>
              <w:rPr>
                <w:b/>
                <w:bCs/>
              </w:rPr>
            </w:pPr>
            <w:r w:rsidRPr="00516379">
              <w:rPr>
                <w:b/>
                <w:bCs/>
              </w:rPr>
              <w:t xml:space="preserve">Lease </w:t>
            </w:r>
            <w:r w:rsidR="00F12714">
              <w:rPr>
                <w:b/>
                <w:bCs/>
              </w:rPr>
              <w:t>and Buil</w:t>
            </w:r>
            <w:r w:rsidR="0090076D">
              <w:rPr>
                <w:b/>
                <w:bCs/>
              </w:rPr>
              <w:t>ding Works Update</w:t>
            </w:r>
            <w:r w:rsidR="0014738A">
              <w:rPr>
                <w:b/>
                <w:bCs/>
              </w:rPr>
              <w:t xml:space="preserve"> (LB)</w:t>
            </w:r>
          </w:p>
          <w:p w14:paraId="4F0ABE79" w14:textId="77777777" w:rsidR="00DE0634" w:rsidRPr="007768A1" w:rsidRDefault="00DE0634">
            <w:pPr>
              <w:rPr>
                <w:b/>
                <w:bCs/>
              </w:rPr>
            </w:pPr>
          </w:p>
          <w:p w14:paraId="6A39F7E7" w14:textId="77777777" w:rsidR="00DE0634" w:rsidRPr="007768A1" w:rsidRDefault="00DE0634" w:rsidP="008A64B8">
            <w:r w:rsidRPr="007768A1">
              <w:t>The lease</w:t>
            </w:r>
            <w:r w:rsidRPr="007768A1">
              <w:rPr>
                <w:b/>
                <w:bCs/>
              </w:rPr>
              <w:t xml:space="preserve"> </w:t>
            </w:r>
            <w:r w:rsidRPr="007768A1">
              <w:t>has gone through</w:t>
            </w:r>
            <w:r>
              <w:t xml:space="preserve">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7768A1">
              <w:t xml:space="preserve"> but </w:t>
            </w:r>
            <w:r>
              <w:t xml:space="preserve">it </w:t>
            </w:r>
            <w:r w:rsidRPr="007768A1">
              <w:t xml:space="preserve">was touch and go! </w:t>
            </w:r>
          </w:p>
          <w:p w14:paraId="4CE851DA" w14:textId="77777777" w:rsidR="00DE0634" w:rsidRPr="007768A1" w:rsidRDefault="00DE0634" w:rsidP="008A64B8"/>
          <w:p w14:paraId="0798F87B" w14:textId="12985161" w:rsidR="00DE0634" w:rsidRPr="007768A1" w:rsidRDefault="00DE0634" w:rsidP="008A64B8">
            <w:r w:rsidRPr="007768A1">
              <w:t>The signed copy was sent within the deadline and then the</w:t>
            </w:r>
            <w:r w:rsidR="00B731D1">
              <w:t xml:space="preserve"> Landlords</w:t>
            </w:r>
            <w:r w:rsidRPr="007768A1">
              <w:t xml:space="preserve"> wanted to start the work almost immediately</w:t>
            </w:r>
            <w:r w:rsidR="00B731D1">
              <w:t xml:space="preserve">. LB had assumed she would have more time </w:t>
            </w:r>
            <w:r w:rsidRPr="007768A1">
              <w:t xml:space="preserve">to plan or organise.  </w:t>
            </w:r>
          </w:p>
          <w:p w14:paraId="128149D3" w14:textId="77777777" w:rsidR="00DE0634" w:rsidRDefault="00DE0634" w:rsidP="008A64B8">
            <w:pPr>
              <w:rPr>
                <w:color w:val="FF0000"/>
              </w:rPr>
            </w:pPr>
          </w:p>
          <w:p w14:paraId="04F9CD8B" w14:textId="77777777" w:rsidR="00DE0634" w:rsidRPr="00605649" w:rsidRDefault="00DE0634" w:rsidP="008A64B8">
            <w:r w:rsidRPr="00605649">
              <w:t>In the first 3 weeks they renovated the GP’s rooms downstairs, so they are now all compliant and to the proper standard.</w:t>
            </w:r>
          </w:p>
          <w:p w14:paraId="7E4EEF36" w14:textId="77777777" w:rsidR="00DE0634" w:rsidRPr="00605649" w:rsidRDefault="00DE0634" w:rsidP="008A64B8"/>
          <w:p w14:paraId="353BE0C8" w14:textId="44F69212" w:rsidR="00DE0634" w:rsidRPr="00605649" w:rsidRDefault="00DE0634" w:rsidP="008A64B8">
            <w:r w:rsidRPr="00605649">
              <w:t>Work on the new floor is more complicated and the fact that the ICB have also been through a restructure adds complexity</w:t>
            </w:r>
            <w:r w:rsidR="00B731D1">
              <w:t xml:space="preserve"> in terms of getting costs agreed</w:t>
            </w:r>
            <w:r w:rsidRPr="00605649">
              <w:t xml:space="preserve">.  </w:t>
            </w:r>
          </w:p>
          <w:p w14:paraId="552B1D5D" w14:textId="77777777" w:rsidR="00DE0634" w:rsidRPr="00605649" w:rsidRDefault="00DE0634" w:rsidP="008A64B8"/>
          <w:p w14:paraId="72126847" w14:textId="021F1346" w:rsidR="00DE0634" w:rsidRPr="00605649" w:rsidRDefault="00DE0634" w:rsidP="00BE6B91">
            <w:pPr>
              <w:pStyle w:val="ListParagraph"/>
              <w:numPr>
                <w:ilvl w:val="0"/>
                <w:numId w:val="13"/>
              </w:numPr>
            </w:pPr>
            <w:r w:rsidRPr="00605649">
              <w:t xml:space="preserve">The admin corridor will be made into 6 clinical rooms with </w:t>
            </w:r>
            <w:r w:rsidR="00B731D1">
              <w:t xml:space="preserve">a waiting room </w:t>
            </w:r>
            <w:r w:rsidRPr="00605649">
              <w:t xml:space="preserve">and </w:t>
            </w:r>
            <w:r w:rsidR="00B731D1">
              <w:t>a staff</w:t>
            </w:r>
            <w:r w:rsidRPr="00605649">
              <w:t xml:space="preserve"> kitchen.</w:t>
            </w:r>
          </w:p>
          <w:p w14:paraId="301516FA" w14:textId="038663FD" w:rsidR="00DE0634" w:rsidRPr="00605649" w:rsidRDefault="00DE0634" w:rsidP="00E96819">
            <w:pPr>
              <w:pStyle w:val="ListParagraph"/>
              <w:numPr>
                <w:ilvl w:val="0"/>
                <w:numId w:val="13"/>
              </w:numPr>
            </w:pPr>
            <w:r w:rsidRPr="00605649">
              <w:t xml:space="preserve">They will then do the </w:t>
            </w:r>
            <w:r w:rsidR="00B731D1">
              <w:t>Nurses</w:t>
            </w:r>
            <w:r w:rsidRPr="00605649">
              <w:t xml:space="preserve"> corridor </w:t>
            </w:r>
            <w:proofErr w:type="gramStart"/>
            <w:r w:rsidRPr="00605649">
              <w:t>similar to</w:t>
            </w:r>
            <w:proofErr w:type="gramEnd"/>
            <w:r w:rsidRPr="00605649">
              <w:t xml:space="preserve"> what’s in the waiting room downstairs.</w:t>
            </w:r>
          </w:p>
          <w:p w14:paraId="341F4332" w14:textId="77777777" w:rsidR="00DE0634" w:rsidRPr="00605649" w:rsidRDefault="00DE0634" w:rsidP="00BE6B91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605649">
              <w:lastRenderedPageBreak/>
              <w:t>Lastly</w:t>
            </w:r>
            <w:proofErr w:type="gramEnd"/>
            <w:r w:rsidRPr="00605649">
              <w:t xml:space="preserve"> they will work on Reception and the Waiting Room downstairs.</w:t>
            </w:r>
          </w:p>
          <w:p w14:paraId="2E61AEDB" w14:textId="77777777" w:rsidR="00DE0634" w:rsidRPr="00605649" w:rsidRDefault="00DE0634" w:rsidP="008A64B8"/>
          <w:p w14:paraId="747DCB4A" w14:textId="43A4C674" w:rsidR="00DE0634" w:rsidRDefault="00DE0634" w:rsidP="00BE6B91">
            <w:pPr>
              <w:pStyle w:val="ListParagraph"/>
              <w:numPr>
                <w:ilvl w:val="0"/>
                <w:numId w:val="13"/>
              </w:numPr>
            </w:pPr>
            <w:r w:rsidRPr="00605649">
              <w:t xml:space="preserve">The doctors will still mainly be on the ground </w:t>
            </w:r>
            <w:r w:rsidR="00333AC0" w:rsidRPr="00605649">
              <w:t>floor,</w:t>
            </w:r>
            <w:r w:rsidRPr="00605649">
              <w:t xml:space="preserve"> but some may move to the middle floor in future.</w:t>
            </w:r>
          </w:p>
          <w:p w14:paraId="18ECDDE1" w14:textId="77777777" w:rsidR="00DE0634" w:rsidRDefault="00DE0634" w:rsidP="00BE6B91">
            <w:pPr>
              <w:pStyle w:val="ListParagraph"/>
            </w:pPr>
          </w:p>
          <w:p w14:paraId="5208CE4A" w14:textId="77777777" w:rsidR="00DE0634" w:rsidRDefault="00DE0634" w:rsidP="00BE6B91">
            <w:r>
              <w:t>The issue of storage still needs to be addressed.</w:t>
            </w:r>
          </w:p>
          <w:p w14:paraId="36DEC6A6" w14:textId="77777777" w:rsidR="00DE0634" w:rsidRDefault="00DE0634" w:rsidP="00BE6B91"/>
          <w:p w14:paraId="1B779903" w14:textId="77777777" w:rsidR="00DE0634" w:rsidRDefault="00DE0634" w:rsidP="00BE6B91">
            <w:r>
              <w:t>Challenges during the refurbishment</w:t>
            </w:r>
          </w:p>
          <w:p w14:paraId="5635BF3C" w14:textId="77777777" w:rsidR="00DE0634" w:rsidRDefault="00DE0634" w:rsidP="00BE6B91">
            <w:pPr>
              <w:pStyle w:val="ListParagraph"/>
              <w:numPr>
                <w:ilvl w:val="0"/>
                <w:numId w:val="14"/>
              </w:numPr>
            </w:pPr>
            <w:r>
              <w:t>Noise</w:t>
            </w:r>
          </w:p>
          <w:p w14:paraId="66F65502" w14:textId="7EA80FFC" w:rsidR="00DE0634" w:rsidRDefault="00DE0634" w:rsidP="00BE6B91">
            <w:pPr>
              <w:pStyle w:val="ListParagraph"/>
              <w:numPr>
                <w:ilvl w:val="0"/>
                <w:numId w:val="14"/>
              </w:numPr>
            </w:pPr>
            <w:r>
              <w:t>Lack of soundproofing in some rooms</w:t>
            </w:r>
            <w:r w:rsidR="00B731D1">
              <w:t xml:space="preserve"> in the new administration area</w:t>
            </w:r>
          </w:p>
          <w:p w14:paraId="1328235E" w14:textId="77777777" w:rsidR="00DE0634" w:rsidRDefault="00DE0634" w:rsidP="00BE6B91">
            <w:pPr>
              <w:pStyle w:val="ListParagraph"/>
              <w:numPr>
                <w:ilvl w:val="0"/>
                <w:numId w:val="14"/>
              </w:numPr>
            </w:pPr>
            <w:r>
              <w:t>Water needs to be switched off to work on the plumbing so surgery will close for a few Saturdays for this</w:t>
            </w:r>
          </w:p>
          <w:p w14:paraId="2C20E08B" w14:textId="5F62E2EC" w:rsidR="00DE0634" w:rsidRDefault="00DE0634" w:rsidP="00B731D1">
            <w:pPr>
              <w:pStyle w:val="ListParagraph"/>
              <w:numPr>
                <w:ilvl w:val="0"/>
                <w:numId w:val="14"/>
              </w:numPr>
            </w:pPr>
            <w:r>
              <w:t>In May FG will fully close for 2 weekends but may be able to use Lambton Road instead.</w:t>
            </w:r>
          </w:p>
        </w:tc>
        <w:tc>
          <w:tcPr>
            <w:tcW w:w="3544" w:type="dxa"/>
            <w:shd w:val="clear" w:color="auto" w:fill="auto"/>
          </w:tcPr>
          <w:p w14:paraId="38130029" w14:textId="77777777" w:rsidR="00DE0634" w:rsidRDefault="00DE0634"/>
          <w:p w14:paraId="04530B31" w14:textId="4852B3E1" w:rsidR="00DE0634" w:rsidRDefault="00DE0634" w:rsidP="00EA5A1B"/>
        </w:tc>
      </w:tr>
      <w:tr w:rsidR="00DE0634" w14:paraId="409A7192" w14:textId="77777777" w:rsidTr="003D1C4D">
        <w:tc>
          <w:tcPr>
            <w:tcW w:w="7083" w:type="dxa"/>
            <w:shd w:val="clear" w:color="auto" w:fill="auto"/>
          </w:tcPr>
          <w:p w14:paraId="4CC5F0F9" w14:textId="77777777" w:rsidR="00DE0634" w:rsidRPr="0014738A" w:rsidRDefault="00DE0634" w:rsidP="00205EB1">
            <w:pPr>
              <w:rPr>
                <w:b/>
                <w:bCs/>
              </w:rPr>
            </w:pPr>
          </w:p>
          <w:p w14:paraId="60BA6888" w14:textId="6BFFD1B0" w:rsidR="00DE0634" w:rsidRPr="0014738A" w:rsidRDefault="00483678" w:rsidP="00205EB1">
            <w:pPr>
              <w:rPr>
                <w:b/>
                <w:bCs/>
              </w:rPr>
            </w:pPr>
            <w:r w:rsidRPr="0014738A">
              <w:rPr>
                <w:b/>
                <w:bCs/>
              </w:rPr>
              <w:t>C</w:t>
            </w:r>
            <w:r w:rsidR="00DE0634" w:rsidRPr="0014738A">
              <w:rPr>
                <w:b/>
                <w:bCs/>
              </w:rPr>
              <w:t>hanges in Government Funding</w:t>
            </w:r>
            <w:r w:rsidR="0014738A" w:rsidRPr="0014738A">
              <w:rPr>
                <w:b/>
                <w:bCs/>
              </w:rPr>
              <w:t xml:space="preserve"> (LB)</w:t>
            </w:r>
          </w:p>
          <w:p w14:paraId="5FC8FC2A" w14:textId="77777777" w:rsidR="00D16DB7" w:rsidRPr="000A27FD" w:rsidRDefault="00D16DB7" w:rsidP="00205EB1">
            <w:pPr>
              <w:rPr>
                <w:b/>
                <w:bCs/>
                <w:u w:val="single"/>
              </w:rPr>
            </w:pPr>
          </w:p>
          <w:p w14:paraId="653168AC" w14:textId="7AFC8E31" w:rsidR="00D16DB7" w:rsidRPr="000A27FD" w:rsidRDefault="00D16DB7" w:rsidP="00205EB1">
            <w:pPr>
              <w:rPr>
                <w:b/>
                <w:bCs/>
                <w:u w:val="single"/>
              </w:rPr>
            </w:pPr>
            <w:r w:rsidRPr="000A27FD">
              <w:t>GP Practice Specific:</w:t>
            </w:r>
          </w:p>
          <w:p w14:paraId="6A490EB5" w14:textId="77777777" w:rsidR="00DE0634" w:rsidRPr="000A27FD" w:rsidRDefault="00DE0634" w:rsidP="00205EB1">
            <w:pPr>
              <w:rPr>
                <w:b/>
                <w:bCs/>
                <w:u w:val="single"/>
              </w:rPr>
            </w:pPr>
          </w:p>
          <w:p w14:paraId="0FC625C6" w14:textId="77777777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 xml:space="preserve">32 indicators have been removed and the government is reallocating </w:t>
            </w:r>
            <w:proofErr w:type="gramStart"/>
            <w:r w:rsidRPr="000A27FD">
              <w:t>points</w:t>
            </w:r>
            <w:proofErr w:type="gramEnd"/>
            <w:r w:rsidRPr="000A27FD">
              <w:t xml:space="preserve"> so each area is worth more points. </w:t>
            </w:r>
          </w:p>
          <w:p w14:paraId="3FA3E59C" w14:textId="77777777" w:rsidR="00DE0634" w:rsidRPr="000A27FD" w:rsidRDefault="00DE0634" w:rsidP="00205EB1">
            <w:pPr>
              <w:rPr>
                <w:b/>
                <w:bCs/>
                <w:u w:val="single"/>
              </w:rPr>
            </w:pPr>
          </w:p>
          <w:p w14:paraId="0DAC72DB" w14:textId="7CFA37F1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 xml:space="preserve">7 out of 9 indicators are blood pressure related </w:t>
            </w:r>
            <w:proofErr w:type="spellStart"/>
            <w:r w:rsidRPr="000A27FD">
              <w:t>eg</w:t>
            </w:r>
            <w:proofErr w:type="spellEnd"/>
            <w:r w:rsidRPr="000A27FD">
              <w:t xml:space="preserve"> target </w:t>
            </w:r>
            <w:r w:rsidR="000610D3" w:rsidRPr="000A27FD">
              <w:t>is</w:t>
            </w:r>
            <w:r w:rsidRPr="000A27FD">
              <w:t xml:space="preserve"> to have BP under </w:t>
            </w:r>
            <w:proofErr w:type="spellStart"/>
            <w:r w:rsidRPr="000A27FD">
              <w:t>under</w:t>
            </w:r>
            <w:proofErr w:type="spellEnd"/>
            <w:r w:rsidRPr="000A27FD">
              <w:t xml:space="preserve"> 140/90 </w:t>
            </w:r>
          </w:p>
          <w:p w14:paraId="2BBF0597" w14:textId="77777777" w:rsidR="00DE0634" w:rsidRPr="000A27FD" w:rsidRDefault="00DE0634" w:rsidP="00023609"/>
          <w:p w14:paraId="5A463703" w14:textId="40069B16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>We will be ok on most of them as we do achieve most apart from diabetes under current percentages, but this is a big change.</w:t>
            </w:r>
            <w:r w:rsidR="000610D3" w:rsidRPr="000A27FD">
              <w:t xml:space="preserve">  We need to focus on these </w:t>
            </w:r>
            <w:proofErr w:type="gramStart"/>
            <w:r w:rsidR="000610D3" w:rsidRPr="000A27FD">
              <w:t>particular diseases</w:t>
            </w:r>
            <w:proofErr w:type="gramEnd"/>
            <w:r w:rsidR="000610D3" w:rsidRPr="000A27FD">
              <w:t>.</w:t>
            </w:r>
          </w:p>
          <w:p w14:paraId="2E2DEF2E" w14:textId="77777777" w:rsidR="007059C5" w:rsidRPr="000A27FD" w:rsidRDefault="007059C5" w:rsidP="007059C5">
            <w:pPr>
              <w:pStyle w:val="ListParagraph"/>
            </w:pPr>
          </w:p>
          <w:p w14:paraId="2CCC3BCF" w14:textId="6DEEF77A" w:rsidR="00DE0634" w:rsidRPr="000A27FD" w:rsidRDefault="007059C5" w:rsidP="003924B9">
            <w:pPr>
              <w:pStyle w:val="ListParagraph"/>
              <w:numPr>
                <w:ilvl w:val="0"/>
                <w:numId w:val="17"/>
              </w:numPr>
            </w:pPr>
            <w:r w:rsidRPr="000A27FD">
              <w:t xml:space="preserve">The global sum is based on patient population – you get paid more for specific types of population </w:t>
            </w:r>
            <w:proofErr w:type="spellStart"/>
            <w:r w:rsidRPr="000A27FD">
              <w:t>eg</w:t>
            </w:r>
            <w:proofErr w:type="spellEnd"/>
            <w:r w:rsidRPr="000A27FD">
              <w:t xml:space="preserve"> </w:t>
            </w:r>
            <w:r w:rsidR="00DE0634" w:rsidRPr="000A27FD">
              <w:t>Practices with many patients over 80 will be paid more than us.   We are disadvantaged because we are in a low need area.</w:t>
            </w:r>
          </w:p>
          <w:p w14:paraId="321F4E1D" w14:textId="77777777" w:rsidR="00DE0634" w:rsidRPr="000A27FD" w:rsidRDefault="00DE0634" w:rsidP="00205EB1"/>
          <w:p w14:paraId="7604872C" w14:textId="7DC34078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 xml:space="preserve">These are national contracts </w:t>
            </w:r>
            <w:r w:rsidR="003628A4" w:rsidRPr="000A27FD">
              <w:t>issued</w:t>
            </w:r>
            <w:r w:rsidRPr="000A27FD">
              <w:t xml:space="preserve"> by NHS England</w:t>
            </w:r>
            <w:r w:rsidR="003628A4" w:rsidRPr="000A27FD">
              <w:t xml:space="preserve"> and this is the bulk of our funding.  T</w:t>
            </w:r>
            <w:r w:rsidRPr="000A27FD">
              <w:t>he implications are not yet known</w:t>
            </w:r>
            <w:r w:rsidR="003628A4" w:rsidRPr="000A27FD">
              <w:t xml:space="preserve"> and the</w:t>
            </w:r>
            <w:r w:rsidRPr="000A27FD">
              <w:t xml:space="preserve"> ICB has received no information so far. </w:t>
            </w:r>
          </w:p>
          <w:p w14:paraId="6331521B" w14:textId="77777777" w:rsidR="00D16DB7" w:rsidRPr="000A27FD" w:rsidRDefault="00D16DB7" w:rsidP="00D16DB7">
            <w:pPr>
              <w:pStyle w:val="ListParagraph"/>
            </w:pPr>
          </w:p>
          <w:p w14:paraId="6A3E552A" w14:textId="43CC1411" w:rsidR="00D16DB7" w:rsidRPr="000A27FD" w:rsidRDefault="00D16DB7" w:rsidP="00D16DB7">
            <w:pPr>
              <w:pStyle w:val="ListParagraph"/>
              <w:ind w:left="0"/>
            </w:pPr>
            <w:r w:rsidRPr="000A27FD">
              <w:t>Other:</w:t>
            </w:r>
          </w:p>
          <w:p w14:paraId="26C29E9E" w14:textId="77777777" w:rsidR="00DE0634" w:rsidRPr="000A27FD" w:rsidRDefault="00DE0634" w:rsidP="00205EB1"/>
          <w:p w14:paraId="134BE227" w14:textId="77777777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>We have had an increase in fees for childhood immunisations.</w:t>
            </w:r>
          </w:p>
          <w:p w14:paraId="612FA1F8" w14:textId="77777777" w:rsidR="00DE0634" w:rsidRPr="000A27FD" w:rsidRDefault="00DE0634" w:rsidP="00023609">
            <w:pPr>
              <w:pStyle w:val="ListParagraph"/>
            </w:pPr>
          </w:p>
          <w:p w14:paraId="7B65A2F2" w14:textId="77777777" w:rsidR="00DE0634" w:rsidRPr="000A27FD" w:rsidRDefault="00DE0634" w:rsidP="00023609">
            <w:pPr>
              <w:pStyle w:val="ListParagraph"/>
              <w:numPr>
                <w:ilvl w:val="0"/>
                <w:numId w:val="17"/>
              </w:numPr>
            </w:pPr>
            <w:r w:rsidRPr="000A27FD">
              <w:t>Potentially we will introduce a chicken pox vaccination – currently we refer to private</w:t>
            </w:r>
          </w:p>
          <w:p w14:paraId="537219E3" w14:textId="77777777" w:rsidR="00D16DB7" w:rsidRPr="000A27FD" w:rsidRDefault="00D16DB7" w:rsidP="00D16DB7">
            <w:pPr>
              <w:pStyle w:val="ListParagraph"/>
            </w:pPr>
          </w:p>
          <w:p w14:paraId="052927C9" w14:textId="6FE651B1" w:rsidR="00DE0634" w:rsidRPr="000A27FD" w:rsidRDefault="00DE0634" w:rsidP="00062456">
            <w:pPr>
              <w:pStyle w:val="ListParagraph"/>
              <w:numPr>
                <w:ilvl w:val="0"/>
                <w:numId w:val="16"/>
              </w:numPr>
            </w:pPr>
            <w:r w:rsidRPr="000A27FD">
              <w:t xml:space="preserve">To incentivise us not to refer to secondary care – we will be paid a certain amount for </w:t>
            </w:r>
            <w:r w:rsidR="00D16DB7" w:rsidRPr="000A27FD">
              <w:t>A</w:t>
            </w:r>
            <w:r w:rsidRPr="000A27FD">
              <w:t xml:space="preserve">dvice and </w:t>
            </w:r>
            <w:r w:rsidR="00D16DB7" w:rsidRPr="000A27FD">
              <w:t>G</w:t>
            </w:r>
            <w:r w:rsidRPr="000A27FD">
              <w:t xml:space="preserve">uidance </w:t>
            </w:r>
            <w:r w:rsidR="00D16DB7" w:rsidRPr="000A27FD">
              <w:t>Q</w:t>
            </w:r>
            <w:r w:rsidRPr="000A27FD">
              <w:t>uestions</w:t>
            </w:r>
            <w:r w:rsidR="00D16DB7" w:rsidRPr="000A27FD">
              <w:t xml:space="preserve"> submitted</w:t>
            </w:r>
            <w:r w:rsidRPr="000A27FD">
              <w:t xml:space="preserve"> to the hospital.  Previously we would have just referred.  We will be paid for doing this but don’t know details yet.</w:t>
            </w:r>
          </w:p>
          <w:p w14:paraId="26BE1EC1" w14:textId="77777777" w:rsidR="00D16DB7" w:rsidRPr="000A27FD" w:rsidRDefault="00D16DB7" w:rsidP="00D16DB7">
            <w:pPr>
              <w:pStyle w:val="ListParagraph"/>
            </w:pPr>
          </w:p>
          <w:p w14:paraId="16E805E4" w14:textId="7F4FD274" w:rsidR="00DE0634" w:rsidRPr="000A27FD" w:rsidRDefault="00DE0634" w:rsidP="00F16805">
            <w:pPr>
              <w:pStyle w:val="ListParagraph"/>
              <w:numPr>
                <w:ilvl w:val="0"/>
                <w:numId w:val="16"/>
              </w:numPr>
            </w:pPr>
            <w:r w:rsidRPr="000A27FD">
              <w:t xml:space="preserve">PCN work – we get paid for delivering joint services – </w:t>
            </w:r>
            <w:proofErr w:type="spellStart"/>
            <w:r w:rsidRPr="000A27FD">
              <w:t>eg</w:t>
            </w:r>
            <w:proofErr w:type="spellEnd"/>
            <w:r w:rsidRPr="000A27FD">
              <w:t xml:space="preserve"> appointments on Sat</w:t>
            </w:r>
            <w:r w:rsidR="00D16DB7" w:rsidRPr="000A27FD">
              <w:t>urday</w:t>
            </w:r>
            <w:r w:rsidRPr="000A27FD">
              <w:t xml:space="preserve"> afternoons</w:t>
            </w:r>
            <w:r w:rsidR="00D16DB7" w:rsidRPr="000A27FD">
              <w:t xml:space="preserve">, metrics re telephones, </w:t>
            </w:r>
            <w:proofErr w:type="spellStart"/>
            <w:proofErr w:type="gramStart"/>
            <w:r w:rsidR="000A27FD">
              <w:t>A</w:t>
            </w:r>
            <w:r w:rsidR="00D16DB7" w:rsidRPr="000A27FD">
              <w:t>ccu</w:t>
            </w:r>
            <w:r w:rsidR="00773B2F">
              <w:t>R</w:t>
            </w:r>
            <w:r w:rsidR="00D16DB7" w:rsidRPr="000A27FD">
              <w:t>x</w:t>
            </w:r>
            <w:proofErr w:type="spellEnd"/>
            <w:r w:rsidR="00773B2F">
              <w:t xml:space="preserve"> </w:t>
            </w:r>
            <w:r w:rsidR="00D16DB7" w:rsidRPr="000A27FD">
              <w:t xml:space="preserve"> questions</w:t>
            </w:r>
            <w:proofErr w:type="gramEnd"/>
            <w:r w:rsidR="00D16DB7" w:rsidRPr="000A27FD">
              <w:t xml:space="preserve"> etc</w:t>
            </w:r>
            <w:r w:rsidRPr="000A27FD">
              <w:t xml:space="preserve">.  </w:t>
            </w:r>
            <w:r w:rsidR="00D16DB7" w:rsidRPr="000A27FD">
              <w:t>W</w:t>
            </w:r>
            <w:r w:rsidRPr="000A27FD">
              <w:t xml:space="preserve">e have a third more requests on the </w:t>
            </w:r>
            <w:r w:rsidRPr="000A27FD">
              <w:lastRenderedPageBreak/>
              <w:t xml:space="preserve">internet vs Lambton Road.   More money </w:t>
            </w:r>
            <w:r w:rsidR="00D16DB7" w:rsidRPr="000A27FD">
              <w:t xml:space="preserve">will be </w:t>
            </w:r>
            <w:r w:rsidRPr="000A27FD">
              <w:t>channelled into</w:t>
            </w:r>
            <w:r w:rsidR="00D16DB7" w:rsidRPr="000A27FD">
              <w:t xml:space="preserve"> these types of </w:t>
            </w:r>
            <w:r w:rsidRPr="000A27FD">
              <w:t>risk stratifying operations</w:t>
            </w:r>
            <w:r w:rsidR="00D16DB7" w:rsidRPr="000A27FD">
              <w:t xml:space="preserve"> using metrics.</w:t>
            </w:r>
          </w:p>
          <w:p w14:paraId="2BB8281F" w14:textId="77777777" w:rsidR="00D16DB7" w:rsidRPr="000A27FD" w:rsidRDefault="00D16DB7" w:rsidP="00D16DB7">
            <w:pPr>
              <w:pStyle w:val="ListParagraph"/>
            </w:pPr>
          </w:p>
          <w:p w14:paraId="38303042" w14:textId="3449A0F4" w:rsidR="00D16DB7" w:rsidRDefault="003B4BC9" w:rsidP="00F16805">
            <w:pPr>
              <w:pStyle w:val="ListParagraph"/>
              <w:numPr>
                <w:ilvl w:val="0"/>
                <w:numId w:val="16"/>
              </w:numPr>
            </w:pPr>
            <w:r>
              <w:t>There will be i</w:t>
            </w:r>
            <w:r w:rsidR="00D16DB7" w:rsidRPr="000A27FD">
              <w:t>ncentives to</w:t>
            </w:r>
            <w:r>
              <w:t xml:space="preserve"> identify patients who will benefit from continuity of care, which we welcome</w:t>
            </w:r>
            <w:r w:rsidR="00773B2F">
              <w:t>.</w:t>
            </w:r>
          </w:p>
          <w:p w14:paraId="0ACD69EC" w14:textId="77777777" w:rsidR="0040582F" w:rsidRDefault="0040582F" w:rsidP="0040582F">
            <w:pPr>
              <w:pStyle w:val="ListParagraph"/>
            </w:pPr>
          </w:p>
          <w:p w14:paraId="73B0AC57" w14:textId="5EC612C6" w:rsidR="00DE0634" w:rsidRDefault="003B4BC9" w:rsidP="000A48D0">
            <w:pPr>
              <w:pStyle w:val="ListParagraph"/>
              <w:numPr>
                <w:ilvl w:val="0"/>
                <w:numId w:val="16"/>
              </w:numPr>
            </w:pPr>
            <w:r>
              <w:t>There will be more funding for additional roles but t</w:t>
            </w:r>
            <w:r w:rsidR="00DE0634" w:rsidRPr="000A27FD">
              <w:t>wo of our pharmacists will become qualified prescribers this year – increases costs but means they can prescribe as well as GPs</w:t>
            </w:r>
          </w:p>
          <w:p w14:paraId="60B68B20" w14:textId="77777777" w:rsidR="003B4BC9" w:rsidRDefault="003B4BC9" w:rsidP="003B4BC9">
            <w:pPr>
              <w:pStyle w:val="ListParagraph"/>
            </w:pPr>
          </w:p>
          <w:p w14:paraId="7B6FF2F0" w14:textId="165917F8" w:rsidR="003B4BC9" w:rsidRPr="000A27FD" w:rsidRDefault="003B4BC9" w:rsidP="003B4BC9">
            <w:pPr>
              <w:pStyle w:val="ListParagraph"/>
            </w:pPr>
            <w:r>
              <w:t>More to come…</w:t>
            </w:r>
          </w:p>
          <w:p w14:paraId="79B90959" w14:textId="4BF9E4A8" w:rsidR="00DE0634" w:rsidRPr="000A27FD" w:rsidRDefault="00DE0634" w:rsidP="00913048"/>
        </w:tc>
        <w:tc>
          <w:tcPr>
            <w:tcW w:w="3544" w:type="dxa"/>
            <w:shd w:val="clear" w:color="auto" w:fill="auto"/>
          </w:tcPr>
          <w:p w14:paraId="4AA8964A" w14:textId="76A103EF" w:rsidR="00DE0634" w:rsidRDefault="00DE0634"/>
        </w:tc>
      </w:tr>
      <w:tr w:rsidR="00DE0634" w14:paraId="25CEFF03" w14:textId="77777777" w:rsidTr="003D1C4D">
        <w:tc>
          <w:tcPr>
            <w:tcW w:w="7083" w:type="dxa"/>
            <w:shd w:val="clear" w:color="auto" w:fill="auto"/>
          </w:tcPr>
          <w:p w14:paraId="5BD07DCA" w14:textId="0FFE8BFF" w:rsidR="00DE0634" w:rsidRDefault="00DE0634" w:rsidP="00205EB1">
            <w:pPr>
              <w:rPr>
                <w:b/>
                <w:bCs/>
              </w:rPr>
            </w:pPr>
            <w:r w:rsidRPr="00717C35">
              <w:rPr>
                <w:b/>
                <w:bCs/>
              </w:rPr>
              <w:t>Parking (W</w:t>
            </w:r>
            <w:r w:rsidR="0014738A">
              <w:rPr>
                <w:b/>
                <w:bCs/>
              </w:rPr>
              <w:t>P</w:t>
            </w:r>
            <w:r w:rsidRPr="00717C35">
              <w:rPr>
                <w:b/>
                <w:bCs/>
              </w:rPr>
              <w:t>)</w:t>
            </w:r>
            <w:r w:rsidR="0040582F">
              <w:rPr>
                <w:b/>
                <w:bCs/>
              </w:rPr>
              <w:t xml:space="preserve"> </w:t>
            </w:r>
          </w:p>
          <w:p w14:paraId="687695B5" w14:textId="77777777" w:rsidR="00DE0634" w:rsidRPr="00717C35" w:rsidRDefault="00DE0634" w:rsidP="00205EB1">
            <w:pPr>
              <w:rPr>
                <w:b/>
                <w:bCs/>
              </w:rPr>
            </w:pPr>
          </w:p>
          <w:p w14:paraId="26810AF3" w14:textId="3CED9AE8" w:rsidR="00DE0634" w:rsidRPr="00353B9D" w:rsidRDefault="00DE0634" w:rsidP="00205EB1">
            <w:pPr>
              <w:rPr>
                <w:b/>
                <w:bCs/>
                <w:u w:val="single"/>
              </w:rPr>
            </w:pPr>
            <w:r w:rsidRPr="00717C35">
              <w:t>M</w:t>
            </w:r>
            <w:r w:rsidRPr="00353B9D">
              <w:t xml:space="preserve">erton council have taken dedicated one of the parking bays in Francis Grove Lime bikes so now there are only 2 </w:t>
            </w:r>
            <w:proofErr w:type="gramStart"/>
            <w:r w:rsidRPr="00353B9D">
              <w:t>bays</w:t>
            </w:r>
            <w:proofErr w:type="gramEnd"/>
            <w:r w:rsidRPr="00353B9D">
              <w:t xml:space="preserve"> and it is difficult to use a ramp in one of these because of Lime bikes in the other bay.</w:t>
            </w:r>
          </w:p>
          <w:p w14:paraId="08752895" w14:textId="7E41EAB3" w:rsidR="00DE0634" w:rsidRPr="00205EB1" w:rsidRDefault="00DE0634">
            <w:pPr>
              <w:rPr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3C9545E5" w14:textId="77777777" w:rsidR="00DE0634" w:rsidRDefault="00DE0634">
            <w:r>
              <w:t xml:space="preserve">PPG members should complain to local councillors – </w:t>
            </w:r>
            <w:hyperlink r:id="rId6" w:history="1">
              <w:r w:rsidR="00333AC0" w:rsidRPr="0014738A">
                <w:rPr>
                  <w:rStyle w:val="Hyperlink"/>
                </w:rPr>
                <w:t>Susie Hicks</w:t>
              </w:r>
            </w:hyperlink>
            <w:r w:rsidR="00333AC0">
              <w:t xml:space="preserve"> and</w:t>
            </w:r>
            <w:r w:rsidR="001A3A0C">
              <w:t xml:space="preserve"> </w:t>
            </w:r>
            <w:hyperlink r:id="rId7" w:history="1">
              <w:r w:rsidR="001A3A0C" w:rsidRPr="00D92935">
                <w:rPr>
                  <w:rStyle w:val="Hyperlink"/>
                </w:rPr>
                <w:t>Daniel Holden</w:t>
              </w:r>
              <w:r w:rsidR="00D92935" w:rsidRPr="00D92935">
                <w:rPr>
                  <w:rStyle w:val="Hyperlink"/>
                </w:rPr>
                <w:t xml:space="preserve">  </w:t>
              </w:r>
              <w:r w:rsidR="001A3A0C" w:rsidRPr="00D92935">
                <w:rPr>
                  <w:rStyle w:val="Hyperlink"/>
                </w:rPr>
                <w:t xml:space="preserve"> </w:t>
              </w:r>
            </w:hyperlink>
            <w:r w:rsidR="00333AC0">
              <w:t xml:space="preserve"> </w:t>
            </w:r>
          </w:p>
          <w:p w14:paraId="3D2C7FC4" w14:textId="77777777" w:rsidR="0040582F" w:rsidRDefault="0040582F"/>
          <w:p w14:paraId="11A298DD" w14:textId="3282889F" w:rsidR="0040582F" w:rsidRDefault="0040582F">
            <w:r w:rsidRPr="0040582F">
              <w:rPr>
                <w:highlight w:val="yellow"/>
              </w:rPr>
              <w:t>***SUCCESS*** See emails!</w:t>
            </w:r>
          </w:p>
        </w:tc>
      </w:tr>
      <w:tr w:rsidR="00DE0634" w14:paraId="4560B6D7" w14:textId="77777777" w:rsidTr="003D1C4D">
        <w:tc>
          <w:tcPr>
            <w:tcW w:w="7083" w:type="dxa"/>
            <w:shd w:val="clear" w:color="auto" w:fill="auto"/>
          </w:tcPr>
          <w:p w14:paraId="16C6F8F0" w14:textId="0F099E7E" w:rsidR="00DE0634" w:rsidRPr="00353B9D" w:rsidRDefault="00DE0634">
            <w:pPr>
              <w:rPr>
                <w:b/>
                <w:bCs/>
              </w:rPr>
            </w:pPr>
            <w:r w:rsidRPr="00353B9D">
              <w:rPr>
                <w:b/>
                <w:bCs/>
              </w:rPr>
              <w:t>Becoming a Teaching Practice</w:t>
            </w:r>
            <w:r w:rsidR="0014738A">
              <w:rPr>
                <w:b/>
                <w:bCs/>
              </w:rPr>
              <w:t xml:space="preserve"> (LB)</w:t>
            </w:r>
          </w:p>
          <w:p w14:paraId="6A48C19D" w14:textId="77777777" w:rsidR="00DE0634" w:rsidRPr="00353B9D" w:rsidRDefault="00DE0634" w:rsidP="00625526"/>
          <w:p w14:paraId="7D9F7614" w14:textId="0618FA0E" w:rsidR="00DE0634" w:rsidRDefault="00DE0634" w:rsidP="00625526">
            <w:r w:rsidRPr="00353B9D">
              <w:t>Dr Mohan is being trained to train GPs and will finish the course in Sept</w:t>
            </w:r>
            <w:r w:rsidR="00483678">
              <w:t>ember</w:t>
            </w:r>
            <w:r w:rsidRPr="00353B9D">
              <w:t>.  This means that we can start having GP trainees and Dr Mohan is looking at a Sept</w:t>
            </w:r>
            <w:r w:rsidR="00483678">
              <w:t>ember</w:t>
            </w:r>
            <w:r w:rsidRPr="00353B9D">
              <w:t xml:space="preserve"> intake.  This will help with recruitment in the future when we have the rooms available.</w:t>
            </w:r>
            <w:r w:rsidR="00FD48BA">
              <w:t xml:space="preserve">  These rooms will have to be next to the doctor training them.</w:t>
            </w:r>
          </w:p>
          <w:p w14:paraId="6E3037A8" w14:textId="58DEB0D6" w:rsidR="00DE0634" w:rsidRDefault="00DE0634" w:rsidP="007047A6"/>
        </w:tc>
        <w:tc>
          <w:tcPr>
            <w:tcW w:w="3544" w:type="dxa"/>
            <w:shd w:val="clear" w:color="auto" w:fill="auto"/>
          </w:tcPr>
          <w:p w14:paraId="4AD4161A" w14:textId="2BF8185B" w:rsidR="00DE0634" w:rsidRDefault="00DE0634"/>
        </w:tc>
      </w:tr>
      <w:tr w:rsidR="00DE0634" w14:paraId="7FF13026" w14:textId="77777777" w:rsidTr="003D1C4D">
        <w:tc>
          <w:tcPr>
            <w:tcW w:w="7083" w:type="dxa"/>
            <w:shd w:val="clear" w:color="auto" w:fill="auto"/>
          </w:tcPr>
          <w:p w14:paraId="6981DA52" w14:textId="77777777" w:rsidR="00DE0634" w:rsidRDefault="00DE0634" w:rsidP="00205EB1">
            <w:pPr>
              <w:rPr>
                <w:b/>
                <w:bCs/>
              </w:rPr>
            </w:pPr>
            <w:r w:rsidRPr="00353B9D">
              <w:rPr>
                <w:b/>
                <w:bCs/>
              </w:rPr>
              <w:t xml:space="preserve">Access issues (Simon) </w:t>
            </w:r>
          </w:p>
          <w:p w14:paraId="30EFCB04" w14:textId="77777777" w:rsidR="00483678" w:rsidRPr="00353B9D" w:rsidRDefault="00483678" w:rsidP="00205EB1">
            <w:pPr>
              <w:rPr>
                <w:b/>
                <w:bCs/>
              </w:rPr>
            </w:pPr>
          </w:p>
          <w:p w14:paraId="35A15BC6" w14:textId="77777777" w:rsidR="00DE0634" w:rsidRDefault="00DE0634" w:rsidP="00353B9D">
            <w:pPr>
              <w:pStyle w:val="ListParagraph"/>
              <w:numPr>
                <w:ilvl w:val="0"/>
                <w:numId w:val="15"/>
              </w:numPr>
            </w:pPr>
            <w:r w:rsidRPr="00353B9D">
              <w:t xml:space="preserve">Wheelchair access on the ground floor and on the first floor if rooms are smaller </w:t>
            </w:r>
          </w:p>
          <w:p w14:paraId="1725ADD3" w14:textId="77777777" w:rsidR="00483678" w:rsidRPr="00353B9D" w:rsidRDefault="00483678" w:rsidP="00483678">
            <w:pPr>
              <w:pStyle w:val="ListParagraph"/>
            </w:pPr>
          </w:p>
          <w:p w14:paraId="0A4A888F" w14:textId="77777777" w:rsidR="00DE0634" w:rsidRDefault="00DE0634" w:rsidP="00353B9D">
            <w:pPr>
              <w:pStyle w:val="ListParagraph"/>
              <w:numPr>
                <w:ilvl w:val="0"/>
                <w:numId w:val="15"/>
              </w:numPr>
            </w:pPr>
            <w:r w:rsidRPr="00353B9D">
              <w:t xml:space="preserve">Doors are heavy for rooms including the disabled toilets. </w:t>
            </w:r>
          </w:p>
          <w:p w14:paraId="0DB87EA8" w14:textId="77777777" w:rsidR="00483678" w:rsidRDefault="00483678" w:rsidP="00483678">
            <w:pPr>
              <w:pStyle w:val="ListParagraph"/>
            </w:pPr>
          </w:p>
          <w:p w14:paraId="68659051" w14:textId="01883F25" w:rsidR="00DE0634" w:rsidRPr="00353B9D" w:rsidRDefault="00DE0634" w:rsidP="00353B9D">
            <w:pPr>
              <w:pStyle w:val="ListParagraph"/>
              <w:numPr>
                <w:ilvl w:val="0"/>
                <w:numId w:val="15"/>
              </w:numPr>
            </w:pPr>
            <w:r w:rsidRPr="00353B9D">
              <w:t xml:space="preserve">Reception </w:t>
            </w:r>
            <w:r w:rsidR="006C5E3E">
              <w:t xml:space="preserve">desk </w:t>
            </w:r>
            <w:r w:rsidRPr="00353B9D">
              <w:t xml:space="preserve">height means it’s hard to be seen and receptionists </w:t>
            </w:r>
            <w:proofErr w:type="gramStart"/>
            <w:r w:rsidRPr="00353B9D">
              <w:t>have to</w:t>
            </w:r>
            <w:proofErr w:type="gramEnd"/>
            <w:r w:rsidRPr="00353B9D">
              <w:t xml:space="preserve"> stand up to hear you.  [LB commented that this is difficult to change as the </w:t>
            </w:r>
            <w:proofErr w:type="gramStart"/>
            <w:r w:rsidRPr="00353B9D">
              <w:t>Reception</w:t>
            </w:r>
            <w:proofErr w:type="gramEnd"/>
            <w:r w:rsidRPr="00353B9D">
              <w:t xml:space="preserve"> is one whole unit]</w:t>
            </w:r>
          </w:p>
          <w:p w14:paraId="1B5E6060" w14:textId="77777777" w:rsidR="00DE0634" w:rsidRPr="00353B9D" w:rsidRDefault="00DE0634" w:rsidP="00353B9D"/>
          <w:p w14:paraId="13C4D077" w14:textId="53BEFEC9" w:rsidR="00DE0634" w:rsidRDefault="00DE0634" w:rsidP="00353B9D">
            <w:pPr>
              <w:pStyle w:val="ListParagraph"/>
              <w:numPr>
                <w:ilvl w:val="0"/>
                <w:numId w:val="15"/>
              </w:numPr>
            </w:pPr>
            <w:r w:rsidRPr="00353B9D">
              <w:t xml:space="preserve">Question of access by </w:t>
            </w:r>
            <w:r w:rsidR="00F73677">
              <w:t>stairs rather than lift</w:t>
            </w:r>
            <w:r w:rsidRPr="00353B9D">
              <w:t xml:space="preserve"> – if there was a release button it would mean that Receptionists/Nurses would not have to help patients exit.  </w:t>
            </w:r>
          </w:p>
        </w:tc>
        <w:tc>
          <w:tcPr>
            <w:tcW w:w="3544" w:type="dxa"/>
            <w:shd w:val="clear" w:color="auto" w:fill="auto"/>
          </w:tcPr>
          <w:p w14:paraId="2D6C63D4" w14:textId="77777777" w:rsidR="006C5E3E" w:rsidRDefault="006C5E3E"/>
          <w:p w14:paraId="24B4937E" w14:textId="77777777" w:rsidR="006C5E3E" w:rsidRDefault="006C5E3E"/>
          <w:p w14:paraId="3371C1A3" w14:textId="323E8D04" w:rsidR="00DE0634" w:rsidRDefault="00DE0634">
            <w:r>
              <w:t>LB will put these comments on the wish list for funding and report back</w:t>
            </w:r>
          </w:p>
          <w:p w14:paraId="2E1E464F" w14:textId="77777777" w:rsidR="00DE0634" w:rsidRDefault="00DE0634"/>
          <w:p w14:paraId="5A7C1219" w14:textId="77777777" w:rsidR="00DE0634" w:rsidRDefault="00DE0634"/>
          <w:p w14:paraId="64CF3B45" w14:textId="77777777" w:rsidR="00DE0634" w:rsidRDefault="00DE0634"/>
          <w:p w14:paraId="7D21BF5F" w14:textId="77777777" w:rsidR="00DE0634" w:rsidRDefault="00DE0634"/>
          <w:p w14:paraId="12B7A2A4" w14:textId="77777777" w:rsidR="00DE0634" w:rsidRDefault="00DE0634"/>
          <w:p w14:paraId="174377CE" w14:textId="77777777" w:rsidR="0014738A" w:rsidRDefault="0014738A"/>
          <w:p w14:paraId="402896F1" w14:textId="77777777" w:rsidR="006939A5" w:rsidRDefault="006939A5" w:rsidP="00205EB1"/>
          <w:p w14:paraId="007E14D0" w14:textId="43376B9F" w:rsidR="00DE0634" w:rsidRDefault="00DE0634" w:rsidP="00205EB1">
            <w:r>
              <w:t>LB will explore what’s possible in terms of exiting the stairwell during surgery hours.</w:t>
            </w:r>
          </w:p>
        </w:tc>
      </w:tr>
      <w:tr w:rsidR="00DE0634" w14:paraId="694ACF4F" w14:textId="77777777" w:rsidTr="003D1C4D">
        <w:tc>
          <w:tcPr>
            <w:tcW w:w="7083" w:type="dxa"/>
            <w:shd w:val="clear" w:color="auto" w:fill="auto"/>
          </w:tcPr>
          <w:p w14:paraId="3D8C5DDD" w14:textId="77777777" w:rsidR="00DE0634" w:rsidRPr="002F21A9" w:rsidRDefault="00DE0634">
            <w:pPr>
              <w:rPr>
                <w:b/>
                <w:bCs/>
              </w:rPr>
            </w:pPr>
            <w:r w:rsidRPr="002F21A9">
              <w:rPr>
                <w:b/>
                <w:bCs/>
              </w:rPr>
              <w:t>AOB</w:t>
            </w:r>
          </w:p>
          <w:p w14:paraId="4CF9C3E5" w14:textId="77777777" w:rsidR="00DE0634" w:rsidRDefault="00DE0634" w:rsidP="00625526">
            <w:pPr>
              <w:pStyle w:val="ListParagraph"/>
            </w:pPr>
          </w:p>
          <w:p w14:paraId="24DD1584" w14:textId="5690384D" w:rsidR="00DE0634" w:rsidRDefault="00DE0634" w:rsidP="00353B9D">
            <w:pPr>
              <w:pStyle w:val="ListParagraph"/>
              <w:numPr>
                <w:ilvl w:val="0"/>
                <w:numId w:val="18"/>
              </w:numPr>
            </w:pPr>
            <w:r>
              <w:t xml:space="preserve">Since last April FG has had an </w:t>
            </w:r>
            <w:r w:rsidRPr="00780834">
              <w:rPr>
                <w:b/>
                <w:bCs/>
              </w:rPr>
              <w:t>allocation of free text messages</w:t>
            </w:r>
            <w:r w:rsidR="00330AD0">
              <w:rPr>
                <w:b/>
                <w:bCs/>
                <w:u w:val="single"/>
              </w:rPr>
              <w:t xml:space="preserve"> </w:t>
            </w:r>
            <w:r w:rsidR="00330AD0" w:rsidRPr="008A17D7">
              <w:t>to use</w:t>
            </w:r>
            <w:r>
              <w:t>.  We have therefore been careful to send fewer and instead sent</w:t>
            </w:r>
            <w:r w:rsidR="002F155D">
              <w:t xml:space="preserve"> batch messages by email.</w:t>
            </w:r>
            <w:r>
              <w:t xml:space="preserve">  </w:t>
            </w:r>
            <w:r w:rsidR="00C92DF1">
              <w:t>Annoyingly, a</w:t>
            </w:r>
            <w:r>
              <w:t xml:space="preserve">s a result our allocation has been cut by 30,000 text messages! </w:t>
            </w:r>
            <w:r w:rsidR="00C92DF1">
              <w:t xml:space="preserve"> </w:t>
            </w:r>
            <w:r w:rsidR="0095639F">
              <w:t>Highlight</w:t>
            </w:r>
            <w:r w:rsidR="0040582F">
              <w:t>s</w:t>
            </w:r>
            <w:r w:rsidR="0095639F">
              <w:t xml:space="preserve"> the importance of thinking</w:t>
            </w:r>
            <w:r>
              <w:t xml:space="preserve"> carefully about </w:t>
            </w:r>
            <w:r w:rsidR="004140AD">
              <w:t xml:space="preserve">how we </w:t>
            </w:r>
            <w:r>
              <w:t>use texts.</w:t>
            </w:r>
          </w:p>
          <w:p w14:paraId="54A46C0F" w14:textId="10F84FB8" w:rsidR="00DE0634" w:rsidRDefault="00DE0634" w:rsidP="00E319E3">
            <w:pPr>
              <w:pStyle w:val="ListParagraph"/>
              <w:numPr>
                <w:ilvl w:val="0"/>
                <w:numId w:val="18"/>
              </w:numPr>
            </w:pPr>
            <w:r>
              <w:t xml:space="preserve">FG will order fewer </w:t>
            </w:r>
            <w:r w:rsidRPr="00C36172">
              <w:rPr>
                <w:b/>
                <w:bCs/>
              </w:rPr>
              <w:t>flu jabs</w:t>
            </w:r>
            <w:r>
              <w:t xml:space="preserve"> in future.  Last </w:t>
            </w:r>
            <w:r w:rsidR="00B47983">
              <w:t xml:space="preserve">year </w:t>
            </w:r>
            <w:r>
              <w:t>200 people cancelled to get combined flu/covid jab from pharmacies and FG had to pay for those 200 flu vaccines</w:t>
            </w:r>
            <w:r w:rsidR="00F24487">
              <w:t xml:space="preserve"> and so made a significant loss</w:t>
            </w:r>
            <w:r>
              <w:t xml:space="preserve">.   Pharmacies can give both at the same </w:t>
            </w:r>
            <w:r w:rsidR="00446511">
              <w:t>time,</w:t>
            </w:r>
            <w:r>
              <w:t xml:space="preserve"> but FG is not a registered covid site</w:t>
            </w:r>
            <w:r w:rsidR="00DE3869">
              <w:t xml:space="preserve"> and cannot be</w:t>
            </w:r>
            <w:r w:rsidR="0088072B">
              <w:t xml:space="preserve"> become one </w:t>
            </w:r>
            <w:r w:rsidR="0040582F">
              <w:t>as</w:t>
            </w:r>
            <w:r w:rsidR="0088072B">
              <w:t xml:space="preserve"> they have sufficient sites already</w:t>
            </w:r>
            <w:r w:rsidR="00DE3869">
              <w:t xml:space="preserve"> </w:t>
            </w:r>
            <w:proofErr w:type="gramStart"/>
            <w:r w:rsidR="00DE3869">
              <w:t>and also</w:t>
            </w:r>
            <w:proofErr w:type="gramEnd"/>
            <w:r w:rsidR="00DE3869">
              <w:t xml:space="preserve"> it would mean we have to service patients from </w:t>
            </w:r>
            <w:r w:rsidR="003839E2">
              <w:t>other</w:t>
            </w:r>
            <w:r w:rsidR="00DE3869">
              <w:t xml:space="preserve"> practice</w:t>
            </w:r>
            <w:r w:rsidR="003839E2">
              <w:t>s</w:t>
            </w:r>
            <w:r w:rsidR="00DE3869">
              <w:t>.</w:t>
            </w:r>
            <w:r w:rsidR="00780834">
              <w:t xml:space="preserve">  </w:t>
            </w:r>
          </w:p>
          <w:p w14:paraId="1119D213" w14:textId="1E6108F7" w:rsidR="00F24487" w:rsidRDefault="00F24487" w:rsidP="00F24487">
            <w:pPr>
              <w:pStyle w:val="ListParagraph"/>
            </w:pPr>
          </w:p>
        </w:tc>
        <w:tc>
          <w:tcPr>
            <w:tcW w:w="3544" w:type="dxa"/>
            <w:shd w:val="clear" w:color="auto" w:fill="auto"/>
          </w:tcPr>
          <w:p w14:paraId="1D5698BB" w14:textId="77777777" w:rsidR="00DE0634" w:rsidRDefault="00DE0634"/>
          <w:p w14:paraId="1E2DFA7A" w14:textId="77777777" w:rsidR="00DE0634" w:rsidRDefault="00DE0634"/>
          <w:p w14:paraId="64EEEB2A" w14:textId="77777777" w:rsidR="00DE0634" w:rsidRDefault="00DE0634"/>
          <w:p w14:paraId="3CC0AA16" w14:textId="77777777" w:rsidR="00DE0634" w:rsidRDefault="00DE0634"/>
          <w:p w14:paraId="4649E330" w14:textId="77777777" w:rsidR="00DE0634" w:rsidRDefault="00DE0634"/>
          <w:p w14:paraId="269CD2AC" w14:textId="77777777" w:rsidR="00DE0634" w:rsidRDefault="00DE0634"/>
        </w:tc>
      </w:tr>
      <w:tr w:rsidR="00DE0634" w14:paraId="7B6B2F42" w14:textId="77777777" w:rsidTr="003D1C4D">
        <w:tc>
          <w:tcPr>
            <w:tcW w:w="7083" w:type="dxa"/>
            <w:shd w:val="clear" w:color="auto" w:fill="auto"/>
          </w:tcPr>
          <w:p w14:paraId="7D9157D7" w14:textId="2962AAB1" w:rsidR="00DE0634" w:rsidRPr="00353B9D" w:rsidRDefault="00DE0634" w:rsidP="00DE0634">
            <w:r w:rsidRPr="00353B9D">
              <w:rPr>
                <w:b/>
                <w:bCs/>
              </w:rPr>
              <w:lastRenderedPageBreak/>
              <w:t>Date of Next meeting: Wednesday 18</w:t>
            </w:r>
            <w:r w:rsidRPr="00353B9D">
              <w:rPr>
                <w:b/>
                <w:bCs/>
                <w:vertAlign w:val="superscript"/>
              </w:rPr>
              <w:t>th</w:t>
            </w:r>
            <w:r w:rsidRPr="00353B9D">
              <w:rPr>
                <w:b/>
                <w:bCs/>
              </w:rPr>
              <w:t xml:space="preserve"> June 2025 at 6.30pm</w:t>
            </w:r>
            <w:r w:rsidRPr="00353B9D">
              <w:t xml:space="preserve"> by Zoom with Kirsty from SGH who will speak to us about the involvement of patients </w:t>
            </w:r>
            <w:proofErr w:type="gramStart"/>
            <w:r w:rsidRPr="00353B9D">
              <w:t>in  4</w:t>
            </w:r>
            <w:proofErr w:type="gramEnd"/>
            <w:r w:rsidRPr="00353B9D">
              <w:rPr>
                <w:vertAlign w:val="superscript"/>
              </w:rPr>
              <w:t>th</w:t>
            </w:r>
            <w:r w:rsidRPr="00353B9D">
              <w:t>/5</w:t>
            </w:r>
            <w:r w:rsidRPr="00353B9D">
              <w:rPr>
                <w:vertAlign w:val="superscript"/>
              </w:rPr>
              <w:t>th</w:t>
            </w:r>
            <w:r w:rsidRPr="00353B9D">
              <w:t xml:space="preserve"> year medical students’ examinations.</w:t>
            </w:r>
          </w:p>
        </w:tc>
        <w:tc>
          <w:tcPr>
            <w:tcW w:w="3544" w:type="dxa"/>
            <w:shd w:val="clear" w:color="auto" w:fill="auto"/>
          </w:tcPr>
          <w:p w14:paraId="4BE3C0E0" w14:textId="7F7EB9CB" w:rsidR="00DE0634" w:rsidRPr="00353B9D" w:rsidRDefault="00DE0634" w:rsidP="00DE0634">
            <w:r w:rsidRPr="00353B9D">
              <w:rPr>
                <w:b/>
                <w:bCs/>
              </w:rPr>
              <w:t>LB</w:t>
            </w:r>
            <w:r w:rsidRPr="00353B9D">
              <w:t xml:space="preserve"> will send a Zoom invitation </w:t>
            </w:r>
          </w:p>
        </w:tc>
      </w:tr>
    </w:tbl>
    <w:p w14:paraId="5A00E7AB" w14:textId="778B49AC" w:rsidR="00716E3B" w:rsidRDefault="00716E3B"/>
    <w:p w14:paraId="613BB82F" w14:textId="77777777" w:rsidR="00F659FD" w:rsidRDefault="00F659FD"/>
    <w:p w14:paraId="1E4A742C" w14:textId="5CF64508" w:rsidR="00F659FD" w:rsidRDefault="00770E85">
      <w:pPr>
        <w:rPr>
          <w:b/>
          <w:bCs/>
          <w:u w:val="single"/>
        </w:rPr>
      </w:pPr>
      <w:r>
        <w:rPr>
          <w:b/>
          <w:bCs/>
          <w:u w:val="single"/>
        </w:rPr>
        <w:t>Agenda for 18</w:t>
      </w:r>
      <w:r w:rsidRPr="00770E85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</w:t>
      </w:r>
    </w:p>
    <w:p w14:paraId="5BEF7AF7" w14:textId="471A4070" w:rsidR="00770E85" w:rsidRPr="00770E85" w:rsidRDefault="00770E85" w:rsidP="00770E85">
      <w:pPr>
        <w:spacing w:after="0"/>
      </w:pPr>
      <w:r w:rsidRPr="00770E85">
        <w:t>Apologies</w:t>
      </w:r>
    </w:p>
    <w:p w14:paraId="510ADB05" w14:textId="45BDA4AC" w:rsidR="00770E85" w:rsidRDefault="0040582F" w:rsidP="00770E85">
      <w:pPr>
        <w:spacing w:after="0"/>
      </w:pPr>
      <w:r>
        <w:t>Actions</w:t>
      </w:r>
      <w:r w:rsidR="00770E85" w:rsidRPr="00770E85">
        <w:t xml:space="preserve"> arising from previous meetings:</w:t>
      </w:r>
    </w:p>
    <w:p w14:paraId="03087650" w14:textId="4A882659" w:rsidR="0040582F" w:rsidRDefault="0040582F" w:rsidP="0040582F">
      <w:pPr>
        <w:spacing w:after="0"/>
        <w:ind w:left="360"/>
      </w:pPr>
      <w:r>
        <w:t>February meeting follow-up points:</w:t>
      </w:r>
    </w:p>
    <w:p w14:paraId="4782319D" w14:textId="13D1EA22" w:rsidR="0040582F" w:rsidRDefault="0040582F" w:rsidP="0040582F">
      <w:pPr>
        <w:pStyle w:val="ListParagraph"/>
        <w:numPr>
          <w:ilvl w:val="0"/>
          <w:numId w:val="19"/>
        </w:numPr>
        <w:ind w:left="1080"/>
      </w:pPr>
      <w:r w:rsidRPr="0040582F">
        <w:t>PPG to have</w:t>
      </w:r>
      <w:r>
        <w:t xml:space="preserve"> another meeting to think about the relevant areas of the National Patient </w:t>
      </w:r>
      <w:proofErr w:type="gramStart"/>
      <w:r>
        <w:t>Survey  and</w:t>
      </w:r>
      <w:proofErr w:type="gramEnd"/>
      <w:r>
        <w:t xml:space="preserve"> maybe create a survey on those points and cover total triage too</w:t>
      </w:r>
    </w:p>
    <w:p w14:paraId="68B634EA" w14:textId="770FC7E8" w:rsidR="0040582F" w:rsidRDefault="0040582F" w:rsidP="0040582F">
      <w:pPr>
        <w:pStyle w:val="ListParagraph"/>
        <w:numPr>
          <w:ilvl w:val="0"/>
          <w:numId w:val="19"/>
        </w:numPr>
        <w:ind w:left="1080"/>
      </w:pPr>
      <w:r w:rsidRPr="0040582F">
        <w:t>Wendy will</w:t>
      </w:r>
      <w:r>
        <w:t xml:space="preserve"> see if she can get a copy of the environmental audit from St Helier which we could adapt for our practice. </w:t>
      </w:r>
    </w:p>
    <w:p w14:paraId="3118EFE4" w14:textId="77777777" w:rsidR="0040582F" w:rsidRDefault="0040582F" w:rsidP="0040582F">
      <w:pPr>
        <w:pStyle w:val="ListParagraph"/>
        <w:numPr>
          <w:ilvl w:val="0"/>
          <w:numId w:val="19"/>
        </w:numPr>
        <w:ind w:left="1080"/>
      </w:pPr>
      <w:r>
        <w:t xml:space="preserve">Consider if </w:t>
      </w:r>
      <w:r w:rsidRPr="0040582F">
        <w:rPr>
          <w:b/>
          <w:bCs/>
        </w:rPr>
        <w:t>PPG</w:t>
      </w:r>
      <w:r>
        <w:t xml:space="preserve"> can help to rationalise notices regularly and include a notice to recruit for the PPG?</w:t>
      </w:r>
    </w:p>
    <w:p w14:paraId="1BE03933" w14:textId="18895B6B" w:rsidR="0040582F" w:rsidRDefault="0040582F" w:rsidP="0040582F">
      <w:pPr>
        <w:spacing w:after="0"/>
        <w:ind w:left="360"/>
      </w:pPr>
      <w:r>
        <w:t>April meeting follow-up points:</w:t>
      </w:r>
    </w:p>
    <w:p w14:paraId="08D76CB1" w14:textId="77A0C2BD" w:rsidR="0040582F" w:rsidRDefault="0040582F" w:rsidP="0040582F">
      <w:pPr>
        <w:pStyle w:val="ListParagraph"/>
        <w:numPr>
          <w:ilvl w:val="0"/>
          <w:numId w:val="20"/>
        </w:numPr>
        <w:spacing w:after="0"/>
      </w:pPr>
      <w:r>
        <w:t>Access issues and exiting the stairwell</w:t>
      </w:r>
    </w:p>
    <w:p w14:paraId="510F6607" w14:textId="214B9C65" w:rsidR="0040582F" w:rsidRDefault="0040582F" w:rsidP="00770E85">
      <w:pPr>
        <w:spacing w:after="0"/>
      </w:pPr>
      <w:r>
        <w:t>Staffing updates (LB &amp; WP)</w:t>
      </w:r>
    </w:p>
    <w:p w14:paraId="747CCF40" w14:textId="7ABF889F" w:rsidR="0040582F" w:rsidRPr="00770E85" w:rsidRDefault="0040582F" w:rsidP="00770E85">
      <w:pPr>
        <w:spacing w:after="0"/>
      </w:pPr>
      <w:r>
        <w:t>Compliments and Complaints</w:t>
      </w:r>
    </w:p>
    <w:p w14:paraId="2E2A99A7" w14:textId="196F8D86" w:rsidR="00770E85" w:rsidRDefault="00770E85" w:rsidP="00770E85">
      <w:pPr>
        <w:spacing w:after="0"/>
      </w:pPr>
      <w:r w:rsidRPr="00770E85">
        <w:t>Kirsty from SGH</w:t>
      </w:r>
    </w:p>
    <w:p w14:paraId="2ADFD03F" w14:textId="02B7371B" w:rsidR="0040582F" w:rsidRDefault="0040582F" w:rsidP="00770E85">
      <w:pPr>
        <w:spacing w:after="0"/>
      </w:pPr>
      <w:r>
        <w:t>Any other business</w:t>
      </w:r>
    </w:p>
    <w:p w14:paraId="598C64BF" w14:textId="3CA54534" w:rsidR="0040582F" w:rsidRPr="00770E85" w:rsidRDefault="0040582F" w:rsidP="00770E85">
      <w:pPr>
        <w:spacing w:after="0"/>
      </w:pPr>
      <w:r>
        <w:t>Date &amp; Location of next meeting</w:t>
      </w:r>
    </w:p>
    <w:p w14:paraId="34764CCA" w14:textId="77777777" w:rsidR="00DE462C" w:rsidRDefault="00DE462C" w:rsidP="00ED13F7"/>
    <w:p w14:paraId="18E1C7B4" w14:textId="740A4B01" w:rsidR="00DE462C" w:rsidRDefault="00DE462C" w:rsidP="00ED13F7"/>
    <w:p w14:paraId="00811815" w14:textId="77777777" w:rsidR="00AC401C" w:rsidRDefault="00AC401C"/>
    <w:p w14:paraId="1CB673BD" w14:textId="77777777" w:rsidR="00164E2F" w:rsidRDefault="00164E2F"/>
    <w:p w14:paraId="3CBE5622" w14:textId="77777777" w:rsidR="009026F5" w:rsidRDefault="009026F5" w:rsidP="00023609">
      <w:pPr>
        <w:rPr>
          <w:color w:val="FF0000"/>
        </w:rPr>
      </w:pPr>
    </w:p>
    <w:p w14:paraId="1EE15CE7" w14:textId="77777777" w:rsidR="00164E2F" w:rsidRDefault="00164E2F"/>
    <w:p w14:paraId="37E0972A" w14:textId="77777777" w:rsidR="00164E2F" w:rsidRPr="00350DF2" w:rsidRDefault="00164E2F"/>
    <w:p w14:paraId="2017AA86" w14:textId="77777777" w:rsidR="00AC401C" w:rsidRDefault="00AC401C"/>
    <w:p w14:paraId="54CD88B0" w14:textId="77777777" w:rsidR="00AC401C" w:rsidRDefault="00AC401C"/>
    <w:p w14:paraId="17826BA1" w14:textId="77777777" w:rsidR="00AC401C" w:rsidRDefault="00AC401C"/>
    <w:p w14:paraId="03D06DD1" w14:textId="77777777" w:rsidR="00AC401C" w:rsidRDefault="00AC401C"/>
    <w:p w14:paraId="37245980" w14:textId="77777777" w:rsidR="00AC401C" w:rsidRDefault="00AC401C"/>
    <w:p w14:paraId="3B549082" w14:textId="77777777" w:rsidR="00AC401C" w:rsidRPr="00F61D2C" w:rsidRDefault="00AC401C"/>
    <w:p w14:paraId="63B57ADD" w14:textId="77777777" w:rsidR="00F61D2C" w:rsidRDefault="00F61D2C"/>
    <w:p w14:paraId="5F6FB7BC" w14:textId="77777777" w:rsidR="004176A3" w:rsidRDefault="004176A3"/>
    <w:p w14:paraId="09B1418A" w14:textId="77777777" w:rsidR="009D5578" w:rsidRDefault="009D5578"/>
    <w:sectPr w:rsidR="009D5578" w:rsidSect="00D70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63E"/>
    <w:multiLevelType w:val="hybridMultilevel"/>
    <w:tmpl w:val="F3EC689A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3B"/>
    <w:multiLevelType w:val="hybridMultilevel"/>
    <w:tmpl w:val="2564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718A"/>
    <w:multiLevelType w:val="hybridMultilevel"/>
    <w:tmpl w:val="271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40D4"/>
    <w:multiLevelType w:val="hybridMultilevel"/>
    <w:tmpl w:val="70562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1098"/>
    <w:multiLevelType w:val="hybridMultilevel"/>
    <w:tmpl w:val="75469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A1308"/>
    <w:multiLevelType w:val="hybridMultilevel"/>
    <w:tmpl w:val="E078E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3AEB"/>
    <w:multiLevelType w:val="hybridMultilevel"/>
    <w:tmpl w:val="6DCEEE78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28F8"/>
    <w:multiLevelType w:val="hybridMultilevel"/>
    <w:tmpl w:val="1692648E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E5E8F"/>
    <w:multiLevelType w:val="hybridMultilevel"/>
    <w:tmpl w:val="9934EAEC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79EB"/>
    <w:multiLevelType w:val="hybridMultilevel"/>
    <w:tmpl w:val="DD42EE2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687B"/>
    <w:multiLevelType w:val="hybridMultilevel"/>
    <w:tmpl w:val="163A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6CBA"/>
    <w:multiLevelType w:val="hybridMultilevel"/>
    <w:tmpl w:val="BA1A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93432"/>
    <w:multiLevelType w:val="hybridMultilevel"/>
    <w:tmpl w:val="129E78CC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5F3F"/>
    <w:multiLevelType w:val="hybridMultilevel"/>
    <w:tmpl w:val="80A6DAE0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92D81"/>
    <w:multiLevelType w:val="hybridMultilevel"/>
    <w:tmpl w:val="E00E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026A"/>
    <w:multiLevelType w:val="hybridMultilevel"/>
    <w:tmpl w:val="8144863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E73F6"/>
    <w:multiLevelType w:val="hybridMultilevel"/>
    <w:tmpl w:val="53C06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434BD"/>
    <w:multiLevelType w:val="hybridMultilevel"/>
    <w:tmpl w:val="9D9E5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035E"/>
    <w:multiLevelType w:val="hybridMultilevel"/>
    <w:tmpl w:val="DC7E8E74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61EA"/>
    <w:multiLevelType w:val="hybridMultilevel"/>
    <w:tmpl w:val="2532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7108">
    <w:abstractNumId w:val="14"/>
  </w:num>
  <w:num w:numId="2" w16cid:durableId="538472781">
    <w:abstractNumId w:val="2"/>
  </w:num>
  <w:num w:numId="3" w16cid:durableId="1805930064">
    <w:abstractNumId w:val="11"/>
  </w:num>
  <w:num w:numId="4" w16cid:durableId="1944723011">
    <w:abstractNumId w:val="10"/>
  </w:num>
  <w:num w:numId="5" w16cid:durableId="125317609">
    <w:abstractNumId w:val="1"/>
  </w:num>
  <w:num w:numId="6" w16cid:durableId="1220552810">
    <w:abstractNumId w:val="12"/>
  </w:num>
  <w:num w:numId="7" w16cid:durableId="1807163839">
    <w:abstractNumId w:val="16"/>
  </w:num>
  <w:num w:numId="8" w16cid:durableId="1181159735">
    <w:abstractNumId w:val="5"/>
  </w:num>
  <w:num w:numId="9" w16cid:durableId="2066298043">
    <w:abstractNumId w:val="17"/>
  </w:num>
  <w:num w:numId="10" w16cid:durableId="1064138440">
    <w:abstractNumId w:val="3"/>
  </w:num>
  <w:num w:numId="11" w16cid:durableId="1364869206">
    <w:abstractNumId w:val="18"/>
  </w:num>
  <w:num w:numId="12" w16cid:durableId="160049710">
    <w:abstractNumId w:val="8"/>
  </w:num>
  <w:num w:numId="13" w16cid:durableId="548029696">
    <w:abstractNumId w:val="15"/>
  </w:num>
  <w:num w:numId="14" w16cid:durableId="1001470716">
    <w:abstractNumId w:val="9"/>
  </w:num>
  <w:num w:numId="15" w16cid:durableId="813526016">
    <w:abstractNumId w:val="6"/>
  </w:num>
  <w:num w:numId="16" w16cid:durableId="1453280444">
    <w:abstractNumId w:val="7"/>
  </w:num>
  <w:num w:numId="17" w16cid:durableId="1047224471">
    <w:abstractNumId w:val="13"/>
  </w:num>
  <w:num w:numId="18" w16cid:durableId="1397435955">
    <w:abstractNumId w:val="0"/>
  </w:num>
  <w:num w:numId="19" w16cid:durableId="1914663539">
    <w:abstractNumId w:val="19"/>
  </w:num>
  <w:num w:numId="20" w16cid:durableId="188625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3B"/>
    <w:rsid w:val="00000E08"/>
    <w:rsid w:val="00014C77"/>
    <w:rsid w:val="00023609"/>
    <w:rsid w:val="0002450F"/>
    <w:rsid w:val="0005028C"/>
    <w:rsid w:val="0005267D"/>
    <w:rsid w:val="00052E78"/>
    <w:rsid w:val="000610D3"/>
    <w:rsid w:val="00062456"/>
    <w:rsid w:val="00072F38"/>
    <w:rsid w:val="00074D3A"/>
    <w:rsid w:val="00075B0E"/>
    <w:rsid w:val="00084400"/>
    <w:rsid w:val="00097DFD"/>
    <w:rsid w:val="000A27FD"/>
    <w:rsid w:val="000A7DBE"/>
    <w:rsid w:val="000A7E0E"/>
    <w:rsid w:val="000C6DBB"/>
    <w:rsid w:val="000E391B"/>
    <w:rsid w:val="00123648"/>
    <w:rsid w:val="00123847"/>
    <w:rsid w:val="00135ADA"/>
    <w:rsid w:val="00143429"/>
    <w:rsid w:val="00143A7C"/>
    <w:rsid w:val="0014738A"/>
    <w:rsid w:val="00164E2F"/>
    <w:rsid w:val="001A3A0C"/>
    <w:rsid w:val="001A43FF"/>
    <w:rsid w:val="001D17A5"/>
    <w:rsid w:val="001E0E64"/>
    <w:rsid w:val="001F40D6"/>
    <w:rsid w:val="001F7162"/>
    <w:rsid w:val="00205EB1"/>
    <w:rsid w:val="00225BD6"/>
    <w:rsid w:val="00233759"/>
    <w:rsid w:val="002609A6"/>
    <w:rsid w:val="00263C9D"/>
    <w:rsid w:val="002925F2"/>
    <w:rsid w:val="002B22EF"/>
    <w:rsid w:val="002C7CB4"/>
    <w:rsid w:val="002C7FEE"/>
    <w:rsid w:val="002D0758"/>
    <w:rsid w:val="002D0ECA"/>
    <w:rsid w:val="002D3993"/>
    <w:rsid w:val="002E1A1D"/>
    <w:rsid w:val="002F155D"/>
    <w:rsid w:val="002F21A9"/>
    <w:rsid w:val="003031A7"/>
    <w:rsid w:val="00303C4B"/>
    <w:rsid w:val="0032159A"/>
    <w:rsid w:val="00330AD0"/>
    <w:rsid w:val="00333AC0"/>
    <w:rsid w:val="003455EE"/>
    <w:rsid w:val="00350DF2"/>
    <w:rsid w:val="00350F8A"/>
    <w:rsid w:val="00353B9D"/>
    <w:rsid w:val="0035596F"/>
    <w:rsid w:val="003628A4"/>
    <w:rsid w:val="00366C08"/>
    <w:rsid w:val="0037149F"/>
    <w:rsid w:val="003839E2"/>
    <w:rsid w:val="00396FA0"/>
    <w:rsid w:val="003A7462"/>
    <w:rsid w:val="003B4BC9"/>
    <w:rsid w:val="003C52AD"/>
    <w:rsid w:val="003D1C4D"/>
    <w:rsid w:val="0040582F"/>
    <w:rsid w:val="00405AB1"/>
    <w:rsid w:val="00410FA0"/>
    <w:rsid w:val="004140AD"/>
    <w:rsid w:val="004176A3"/>
    <w:rsid w:val="00417835"/>
    <w:rsid w:val="00420292"/>
    <w:rsid w:val="004275EF"/>
    <w:rsid w:val="00430673"/>
    <w:rsid w:val="00432514"/>
    <w:rsid w:val="00446511"/>
    <w:rsid w:val="004750C0"/>
    <w:rsid w:val="00483678"/>
    <w:rsid w:val="004A18B9"/>
    <w:rsid w:val="004B27CF"/>
    <w:rsid w:val="004B2BA2"/>
    <w:rsid w:val="004C23A1"/>
    <w:rsid w:val="004C778A"/>
    <w:rsid w:val="004D154C"/>
    <w:rsid w:val="00501AA8"/>
    <w:rsid w:val="00503A27"/>
    <w:rsid w:val="005059F4"/>
    <w:rsid w:val="00512A41"/>
    <w:rsid w:val="00516379"/>
    <w:rsid w:val="00525378"/>
    <w:rsid w:val="0056236B"/>
    <w:rsid w:val="00587DA5"/>
    <w:rsid w:val="005913C7"/>
    <w:rsid w:val="005B12C8"/>
    <w:rsid w:val="005B28D6"/>
    <w:rsid w:val="005C0ED9"/>
    <w:rsid w:val="005C35D8"/>
    <w:rsid w:val="005D38B3"/>
    <w:rsid w:val="00604854"/>
    <w:rsid w:val="00605649"/>
    <w:rsid w:val="00625526"/>
    <w:rsid w:val="00630C32"/>
    <w:rsid w:val="006347A1"/>
    <w:rsid w:val="00640ED6"/>
    <w:rsid w:val="00656A40"/>
    <w:rsid w:val="0065783F"/>
    <w:rsid w:val="006626B8"/>
    <w:rsid w:val="00665308"/>
    <w:rsid w:val="006842E2"/>
    <w:rsid w:val="00687715"/>
    <w:rsid w:val="0069281C"/>
    <w:rsid w:val="006939A5"/>
    <w:rsid w:val="00696A81"/>
    <w:rsid w:val="00697708"/>
    <w:rsid w:val="006A1BE2"/>
    <w:rsid w:val="006A36DF"/>
    <w:rsid w:val="006A7084"/>
    <w:rsid w:val="006C5E3E"/>
    <w:rsid w:val="006C5FCE"/>
    <w:rsid w:val="006D045C"/>
    <w:rsid w:val="006E1B4A"/>
    <w:rsid w:val="006F6321"/>
    <w:rsid w:val="007047A6"/>
    <w:rsid w:val="00704F22"/>
    <w:rsid w:val="007059C5"/>
    <w:rsid w:val="00706C2C"/>
    <w:rsid w:val="00710F2A"/>
    <w:rsid w:val="00716E3B"/>
    <w:rsid w:val="00717C35"/>
    <w:rsid w:val="00746F12"/>
    <w:rsid w:val="00770E85"/>
    <w:rsid w:val="00773B2F"/>
    <w:rsid w:val="007768A1"/>
    <w:rsid w:val="00780834"/>
    <w:rsid w:val="00787B1C"/>
    <w:rsid w:val="007A69A3"/>
    <w:rsid w:val="007D4AAF"/>
    <w:rsid w:val="007E51CA"/>
    <w:rsid w:val="007E7827"/>
    <w:rsid w:val="007F7382"/>
    <w:rsid w:val="0081482B"/>
    <w:rsid w:val="008308E5"/>
    <w:rsid w:val="00831D07"/>
    <w:rsid w:val="00850F79"/>
    <w:rsid w:val="00853063"/>
    <w:rsid w:val="00855C72"/>
    <w:rsid w:val="0088072B"/>
    <w:rsid w:val="008A0631"/>
    <w:rsid w:val="008A17D7"/>
    <w:rsid w:val="008A64B8"/>
    <w:rsid w:val="008A7892"/>
    <w:rsid w:val="008B11CD"/>
    <w:rsid w:val="008F1DCD"/>
    <w:rsid w:val="0090076D"/>
    <w:rsid w:val="009026F5"/>
    <w:rsid w:val="00913048"/>
    <w:rsid w:val="00916FDC"/>
    <w:rsid w:val="009339DF"/>
    <w:rsid w:val="0095639F"/>
    <w:rsid w:val="009651A4"/>
    <w:rsid w:val="0098053A"/>
    <w:rsid w:val="00984222"/>
    <w:rsid w:val="0098658A"/>
    <w:rsid w:val="009934F5"/>
    <w:rsid w:val="009A0BBB"/>
    <w:rsid w:val="009A6E88"/>
    <w:rsid w:val="009B4F43"/>
    <w:rsid w:val="009C2500"/>
    <w:rsid w:val="009D5578"/>
    <w:rsid w:val="009F0DBE"/>
    <w:rsid w:val="009F3130"/>
    <w:rsid w:val="00A00A7E"/>
    <w:rsid w:val="00A00B45"/>
    <w:rsid w:val="00A035B5"/>
    <w:rsid w:val="00A058EC"/>
    <w:rsid w:val="00A10F89"/>
    <w:rsid w:val="00A13582"/>
    <w:rsid w:val="00A14410"/>
    <w:rsid w:val="00A2030D"/>
    <w:rsid w:val="00A240EB"/>
    <w:rsid w:val="00A24F1C"/>
    <w:rsid w:val="00A25430"/>
    <w:rsid w:val="00A92D31"/>
    <w:rsid w:val="00AA263A"/>
    <w:rsid w:val="00AB227E"/>
    <w:rsid w:val="00AC401C"/>
    <w:rsid w:val="00AE155C"/>
    <w:rsid w:val="00B036A2"/>
    <w:rsid w:val="00B230D2"/>
    <w:rsid w:val="00B23F5D"/>
    <w:rsid w:val="00B24A12"/>
    <w:rsid w:val="00B47983"/>
    <w:rsid w:val="00B55F88"/>
    <w:rsid w:val="00B731D1"/>
    <w:rsid w:val="00B80A46"/>
    <w:rsid w:val="00B8263A"/>
    <w:rsid w:val="00B83AED"/>
    <w:rsid w:val="00B858AA"/>
    <w:rsid w:val="00B95B0C"/>
    <w:rsid w:val="00B97966"/>
    <w:rsid w:val="00BA489A"/>
    <w:rsid w:val="00BD05BA"/>
    <w:rsid w:val="00BE6B91"/>
    <w:rsid w:val="00BF0CAD"/>
    <w:rsid w:val="00C22F00"/>
    <w:rsid w:val="00C309B7"/>
    <w:rsid w:val="00C30B21"/>
    <w:rsid w:val="00C31D3F"/>
    <w:rsid w:val="00C36172"/>
    <w:rsid w:val="00C6099F"/>
    <w:rsid w:val="00C63432"/>
    <w:rsid w:val="00C64B63"/>
    <w:rsid w:val="00C656AF"/>
    <w:rsid w:val="00C81064"/>
    <w:rsid w:val="00C866DB"/>
    <w:rsid w:val="00C92DF1"/>
    <w:rsid w:val="00C93892"/>
    <w:rsid w:val="00C95A6D"/>
    <w:rsid w:val="00CA2783"/>
    <w:rsid w:val="00CA5870"/>
    <w:rsid w:val="00CD4F1A"/>
    <w:rsid w:val="00CE3316"/>
    <w:rsid w:val="00D03BA5"/>
    <w:rsid w:val="00D10F57"/>
    <w:rsid w:val="00D16DB7"/>
    <w:rsid w:val="00D4261F"/>
    <w:rsid w:val="00D44F5D"/>
    <w:rsid w:val="00D455F0"/>
    <w:rsid w:val="00D51F4F"/>
    <w:rsid w:val="00D54226"/>
    <w:rsid w:val="00D576B1"/>
    <w:rsid w:val="00D70173"/>
    <w:rsid w:val="00D7652F"/>
    <w:rsid w:val="00D81211"/>
    <w:rsid w:val="00D90437"/>
    <w:rsid w:val="00D92935"/>
    <w:rsid w:val="00D968EC"/>
    <w:rsid w:val="00DA2BF9"/>
    <w:rsid w:val="00DB35FE"/>
    <w:rsid w:val="00DB3EE4"/>
    <w:rsid w:val="00DC0FBB"/>
    <w:rsid w:val="00DC6438"/>
    <w:rsid w:val="00DD125D"/>
    <w:rsid w:val="00DE0634"/>
    <w:rsid w:val="00DE2E12"/>
    <w:rsid w:val="00DE3869"/>
    <w:rsid w:val="00DE462C"/>
    <w:rsid w:val="00DE520C"/>
    <w:rsid w:val="00DE77CB"/>
    <w:rsid w:val="00DF6DA3"/>
    <w:rsid w:val="00DF7906"/>
    <w:rsid w:val="00E02604"/>
    <w:rsid w:val="00E07F9D"/>
    <w:rsid w:val="00E11F52"/>
    <w:rsid w:val="00E12BFB"/>
    <w:rsid w:val="00E17FC0"/>
    <w:rsid w:val="00E20DD9"/>
    <w:rsid w:val="00E27BEE"/>
    <w:rsid w:val="00E3136B"/>
    <w:rsid w:val="00E319E3"/>
    <w:rsid w:val="00E323DC"/>
    <w:rsid w:val="00E35DBD"/>
    <w:rsid w:val="00E674EC"/>
    <w:rsid w:val="00E87689"/>
    <w:rsid w:val="00E975B8"/>
    <w:rsid w:val="00EA4F87"/>
    <w:rsid w:val="00EA5A1B"/>
    <w:rsid w:val="00EB6727"/>
    <w:rsid w:val="00EC20E1"/>
    <w:rsid w:val="00ED13F7"/>
    <w:rsid w:val="00EF13E8"/>
    <w:rsid w:val="00EF16E2"/>
    <w:rsid w:val="00EF3391"/>
    <w:rsid w:val="00EF384A"/>
    <w:rsid w:val="00EF39C1"/>
    <w:rsid w:val="00F008BF"/>
    <w:rsid w:val="00F03002"/>
    <w:rsid w:val="00F05A6F"/>
    <w:rsid w:val="00F12714"/>
    <w:rsid w:val="00F24487"/>
    <w:rsid w:val="00F31A28"/>
    <w:rsid w:val="00F44242"/>
    <w:rsid w:val="00F46F9A"/>
    <w:rsid w:val="00F5422A"/>
    <w:rsid w:val="00F61D2C"/>
    <w:rsid w:val="00F659FD"/>
    <w:rsid w:val="00F73677"/>
    <w:rsid w:val="00F843E5"/>
    <w:rsid w:val="00FB19EC"/>
    <w:rsid w:val="00FB5232"/>
    <w:rsid w:val="00FD4388"/>
    <w:rsid w:val="00FD48BA"/>
    <w:rsid w:val="00FE0323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F69F"/>
  <w15:chartTrackingRefBased/>
  <w15:docId w15:val="{3ABF4AA0-DCD0-4351-B297-50D222A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iel.holden@mert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ie.hicks@mer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1BEB-C44C-4474-951A-486E6067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Buckles</dc:creator>
  <cp:keywords/>
  <dc:description/>
  <cp:lastModifiedBy>BUCKLES, Lynsey (FRANCIS GROVE SURGERY)</cp:lastModifiedBy>
  <cp:revision>5</cp:revision>
  <dcterms:created xsi:type="dcterms:W3CDTF">2025-06-18T15:56:00Z</dcterms:created>
  <dcterms:modified xsi:type="dcterms:W3CDTF">2025-06-19T08:05:00Z</dcterms:modified>
</cp:coreProperties>
</file>